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09AC9" w14:textId="77777777" w:rsidR="00F0488A" w:rsidRDefault="00F0488A" w:rsidP="00F0488A">
      <w:pPr>
        <w:pStyle w:val="ConsPlusNormal"/>
        <w:spacing w:before="240"/>
        <w:jc w:val="center"/>
        <w:rPr>
          <w:b/>
          <w:bCs/>
          <w:sz w:val="36"/>
          <w:szCs w:val="36"/>
        </w:rPr>
      </w:pPr>
    </w:p>
    <w:p w14:paraId="60AE303F" w14:textId="77777777" w:rsidR="00F0488A" w:rsidRDefault="00F0488A" w:rsidP="00F0488A">
      <w:pPr>
        <w:pStyle w:val="ConsPlusNormal"/>
        <w:spacing w:before="240"/>
        <w:jc w:val="center"/>
        <w:rPr>
          <w:b/>
          <w:bCs/>
          <w:sz w:val="36"/>
          <w:szCs w:val="36"/>
        </w:rPr>
      </w:pPr>
    </w:p>
    <w:p w14:paraId="174E16C2" w14:textId="77777777" w:rsidR="00F0488A" w:rsidRDefault="00F0488A" w:rsidP="00F0488A">
      <w:pPr>
        <w:pStyle w:val="ConsPlusNormal"/>
        <w:spacing w:before="240"/>
        <w:jc w:val="center"/>
        <w:rPr>
          <w:b/>
          <w:bCs/>
          <w:sz w:val="36"/>
          <w:szCs w:val="36"/>
        </w:rPr>
      </w:pPr>
    </w:p>
    <w:p w14:paraId="095CF6FD" w14:textId="77777777" w:rsidR="00F0488A" w:rsidRDefault="00F0488A" w:rsidP="00F0488A">
      <w:pPr>
        <w:pStyle w:val="ConsPlusNormal"/>
        <w:spacing w:before="240"/>
        <w:jc w:val="center"/>
        <w:rPr>
          <w:b/>
          <w:bCs/>
          <w:sz w:val="36"/>
          <w:szCs w:val="36"/>
        </w:rPr>
      </w:pPr>
    </w:p>
    <w:p w14:paraId="05B85305" w14:textId="77777777" w:rsidR="00F0488A" w:rsidRDefault="00F0488A" w:rsidP="00F0488A">
      <w:pPr>
        <w:pStyle w:val="ConsPlusNormal"/>
        <w:spacing w:before="240"/>
        <w:jc w:val="center"/>
        <w:rPr>
          <w:b/>
          <w:bCs/>
          <w:sz w:val="36"/>
          <w:szCs w:val="36"/>
        </w:rPr>
      </w:pPr>
    </w:p>
    <w:p w14:paraId="6DF04235" w14:textId="77777777" w:rsidR="00F0488A" w:rsidRDefault="00F0488A" w:rsidP="00F0488A">
      <w:pPr>
        <w:pStyle w:val="ConsPlusNormal"/>
        <w:spacing w:before="240"/>
        <w:jc w:val="center"/>
        <w:rPr>
          <w:b/>
          <w:bCs/>
          <w:sz w:val="36"/>
          <w:szCs w:val="36"/>
        </w:rPr>
      </w:pPr>
    </w:p>
    <w:p w14:paraId="7E39B51C" w14:textId="77777777" w:rsidR="00F0488A" w:rsidRDefault="00F0488A" w:rsidP="00F0488A">
      <w:pPr>
        <w:pStyle w:val="ConsPlusNormal"/>
        <w:spacing w:before="240"/>
        <w:jc w:val="center"/>
        <w:rPr>
          <w:b/>
          <w:bCs/>
          <w:sz w:val="36"/>
          <w:szCs w:val="36"/>
        </w:rPr>
      </w:pPr>
    </w:p>
    <w:p w14:paraId="3D2CAD6A" w14:textId="77777777" w:rsidR="00F0488A" w:rsidRDefault="00F0488A" w:rsidP="00F0488A">
      <w:pPr>
        <w:pStyle w:val="ConsPlusNormal"/>
        <w:spacing w:before="240"/>
        <w:jc w:val="center"/>
        <w:rPr>
          <w:b/>
          <w:bCs/>
          <w:sz w:val="36"/>
          <w:szCs w:val="36"/>
        </w:rPr>
      </w:pPr>
    </w:p>
    <w:p w14:paraId="3EEBB37B" w14:textId="06E5E91D" w:rsidR="00B62199" w:rsidRPr="00F0488A" w:rsidRDefault="00B62199" w:rsidP="00F0488A">
      <w:pPr>
        <w:pStyle w:val="ConsPlusNormal"/>
        <w:spacing w:before="240"/>
        <w:jc w:val="center"/>
        <w:rPr>
          <w:b/>
          <w:bCs/>
          <w:sz w:val="36"/>
          <w:szCs w:val="36"/>
        </w:rPr>
      </w:pPr>
      <w:r w:rsidRPr="00F0488A">
        <w:rPr>
          <w:b/>
          <w:bCs/>
          <w:sz w:val="36"/>
          <w:szCs w:val="36"/>
        </w:rPr>
        <w:t>АООП ДО для обучающихся с нарушениями слуха (глухих, слабослышащих и позднооглохших, перенесших операцию по кохлеарной имплантации).</w:t>
      </w:r>
    </w:p>
    <w:p w14:paraId="4FA3E47A" w14:textId="77777777" w:rsidR="00F0488A" w:rsidRDefault="00F0488A" w:rsidP="00B62199">
      <w:pPr>
        <w:pStyle w:val="ConsPlusNormal"/>
        <w:spacing w:before="240"/>
        <w:ind w:left="900"/>
        <w:jc w:val="center"/>
        <w:rPr>
          <w:b/>
          <w:bCs/>
          <w:lang w:val="en-US"/>
        </w:rPr>
      </w:pPr>
    </w:p>
    <w:p w14:paraId="38C3854F" w14:textId="77777777" w:rsidR="00F0488A" w:rsidRDefault="00F0488A" w:rsidP="00B62199">
      <w:pPr>
        <w:pStyle w:val="ConsPlusNormal"/>
        <w:spacing w:before="240"/>
        <w:ind w:left="900"/>
        <w:jc w:val="center"/>
        <w:rPr>
          <w:b/>
          <w:bCs/>
          <w:lang w:val="en-US"/>
        </w:rPr>
      </w:pPr>
    </w:p>
    <w:p w14:paraId="3EFA0A54" w14:textId="77777777" w:rsidR="00F0488A" w:rsidRDefault="00F0488A" w:rsidP="00B62199">
      <w:pPr>
        <w:pStyle w:val="ConsPlusNormal"/>
        <w:spacing w:before="240"/>
        <w:ind w:left="900"/>
        <w:jc w:val="center"/>
        <w:rPr>
          <w:b/>
          <w:bCs/>
          <w:lang w:val="en-US"/>
        </w:rPr>
      </w:pPr>
    </w:p>
    <w:p w14:paraId="3A86CBEC" w14:textId="77777777" w:rsidR="00F0488A" w:rsidRDefault="00F0488A" w:rsidP="00B62199">
      <w:pPr>
        <w:pStyle w:val="ConsPlusNormal"/>
        <w:spacing w:before="240"/>
        <w:ind w:left="900"/>
        <w:jc w:val="center"/>
        <w:rPr>
          <w:b/>
          <w:bCs/>
          <w:lang w:val="en-US"/>
        </w:rPr>
      </w:pPr>
    </w:p>
    <w:p w14:paraId="1034BAB3" w14:textId="77777777" w:rsidR="00F0488A" w:rsidRDefault="00F0488A" w:rsidP="00B62199">
      <w:pPr>
        <w:pStyle w:val="ConsPlusNormal"/>
        <w:spacing w:before="240"/>
        <w:ind w:left="900"/>
        <w:jc w:val="center"/>
        <w:rPr>
          <w:b/>
          <w:bCs/>
          <w:lang w:val="en-US"/>
        </w:rPr>
      </w:pPr>
    </w:p>
    <w:p w14:paraId="43121ECB" w14:textId="77777777" w:rsidR="00F0488A" w:rsidRDefault="00F0488A" w:rsidP="00B62199">
      <w:pPr>
        <w:pStyle w:val="ConsPlusNormal"/>
        <w:spacing w:before="240"/>
        <w:ind w:left="900"/>
        <w:jc w:val="center"/>
        <w:rPr>
          <w:b/>
          <w:bCs/>
          <w:lang w:val="en-US"/>
        </w:rPr>
      </w:pPr>
    </w:p>
    <w:p w14:paraId="52A3DDB7" w14:textId="77777777" w:rsidR="00F0488A" w:rsidRDefault="00F0488A" w:rsidP="00B62199">
      <w:pPr>
        <w:pStyle w:val="ConsPlusNormal"/>
        <w:spacing w:before="240"/>
        <w:ind w:left="900"/>
        <w:jc w:val="center"/>
        <w:rPr>
          <w:b/>
          <w:bCs/>
          <w:lang w:val="en-US"/>
        </w:rPr>
      </w:pPr>
    </w:p>
    <w:p w14:paraId="31E1DA9E" w14:textId="77777777" w:rsidR="00F0488A" w:rsidRDefault="00F0488A" w:rsidP="00B62199">
      <w:pPr>
        <w:pStyle w:val="ConsPlusNormal"/>
        <w:spacing w:before="240"/>
        <w:ind w:left="900"/>
        <w:jc w:val="center"/>
        <w:rPr>
          <w:b/>
          <w:bCs/>
          <w:lang w:val="en-US"/>
        </w:rPr>
      </w:pPr>
    </w:p>
    <w:p w14:paraId="7229A524" w14:textId="77777777" w:rsidR="00F0488A" w:rsidRDefault="00F0488A" w:rsidP="00B62199">
      <w:pPr>
        <w:pStyle w:val="ConsPlusNormal"/>
        <w:spacing w:before="240"/>
        <w:ind w:left="900"/>
        <w:jc w:val="center"/>
        <w:rPr>
          <w:b/>
          <w:bCs/>
          <w:lang w:val="en-US"/>
        </w:rPr>
      </w:pPr>
    </w:p>
    <w:p w14:paraId="24094ACA" w14:textId="77777777" w:rsidR="00F0488A" w:rsidRDefault="00F0488A" w:rsidP="00B62199">
      <w:pPr>
        <w:pStyle w:val="ConsPlusNormal"/>
        <w:spacing w:before="240"/>
        <w:ind w:left="900"/>
        <w:jc w:val="center"/>
        <w:rPr>
          <w:b/>
          <w:bCs/>
          <w:lang w:val="en-US"/>
        </w:rPr>
      </w:pPr>
    </w:p>
    <w:p w14:paraId="3BFC2840" w14:textId="77777777" w:rsidR="00F0488A" w:rsidRDefault="00F0488A" w:rsidP="00B62199">
      <w:pPr>
        <w:pStyle w:val="ConsPlusNormal"/>
        <w:spacing w:before="240"/>
        <w:ind w:left="900"/>
        <w:jc w:val="center"/>
        <w:rPr>
          <w:b/>
          <w:bCs/>
          <w:lang w:val="en-US"/>
        </w:rPr>
      </w:pPr>
    </w:p>
    <w:p w14:paraId="6377C265" w14:textId="77777777" w:rsidR="00F0488A" w:rsidRDefault="00F0488A" w:rsidP="00B62199">
      <w:pPr>
        <w:pStyle w:val="ConsPlusNormal"/>
        <w:spacing w:before="240"/>
        <w:ind w:left="900"/>
        <w:jc w:val="center"/>
        <w:rPr>
          <w:b/>
          <w:bCs/>
          <w:lang w:val="en-US"/>
        </w:rPr>
      </w:pPr>
    </w:p>
    <w:p w14:paraId="5E0BE488" w14:textId="77777777" w:rsidR="00F0488A" w:rsidRDefault="00F0488A" w:rsidP="00B62199">
      <w:pPr>
        <w:pStyle w:val="ConsPlusNormal"/>
        <w:spacing w:before="240"/>
        <w:ind w:left="900"/>
        <w:jc w:val="center"/>
        <w:rPr>
          <w:b/>
          <w:bCs/>
          <w:lang w:val="en-US"/>
        </w:rPr>
      </w:pPr>
    </w:p>
    <w:p w14:paraId="22D92FED" w14:textId="77777777" w:rsidR="00F0488A" w:rsidRDefault="00F0488A" w:rsidP="00B62199">
      <w:pPr>
        <w:pStyle w:val="ConsPlusNormal"/>
        <w:spacing w:before="240"/>
        <w:ind w:left="900"/>
        <w:jc w:val="center"/>
        <w:rPr>
          <w:b/>
          <w:bCs/>
          <w:lang w:val="en-US"/>
        </w:rPr>
      </w:pPr>
    </w:p>
    <w:p w14:paraId="26622B9C" w14:textId="77777777" w:rsidR="00F0488A" w:rsidRDefault="00F0488A" w:rsidP="00B62199">
      <w:pPr>
        <w:pStyle w:val="ConsPlusNormal"/>
        <w:spacing w:before="240"/>
        <w:ind w:left="900"/>
        <w:jc w:val="center"/>
        <w:rPr>
          <w:b/>
          <w:bCs/>
          <w:lang w:val="en-US"/>
        </w:rPr>
      </w:pPr>
    </w:p>
    <w:p w14:paraId="126A4246" w14:textId="3684F971" w:rsidR="00B62199" w:rsidRPr="00B62199" w:rsidRDefault="00B62199" w:rsidP="00B62199">
      <w:pPr>
        <w:pStyle w:val="ConsPlusNormal"/>
        <w:spacing w:before="240"/>
        <w:ind w:left="900"/>
        <w:jc w:val="center"/>
        <w:rPr>
          <w:b/>
          <w:bCs/>
        </w:rPr>
      </w:pPr>
      <w:bookmarkStart w:id="0" w:name="_GoBack"/>
      <w:bookmarkEnd w:id="0"/>
      <w:r w:rsidRPr="00B62199">
        <w:rPr>
          <w:b/>
          <w:bCs/>
          <w:lang w:val="en-US"/>
        </w:rPr>
        <w:lastRenderedPageBreak/>
        <w:t>I</w:t>
      </w:r>
      <w:r w:rsidRPr="00B62199">
        <w:rPr>
          <w:b/>
          <w:bCs/>
        </w:rPr>
        <w:t>. Общие положения</w:t>
      </w:r>
    </w:p>
    <w:p w14:paraId="117D3D0B" w14:textId="77777777" w:rsidR="00B62199" w:rsidRPr="00B62199" w:rsidRDefault="00B62199" w:rsidP="00B62199">
      <w:pPr>
        <w:pStyle w:val="ConsPlusNormal"/>
        <w:spacing w:before="240"/>
        <w:ind w:left="900"/>
        <w:jc w:val="center"/>
        <w:rPr>
          <w:b/>
          <w:bCs/>
        </w:rPr>
      </w:pPr>
    </w:p>
    <w:p w14:paraId="0C9B78A9" w14:textId="6D64875A" w:rsidR="00B62199" w:rsidRPr="00B62199" w:rsidRDefault="00B62199" w:rsidP="00B62199">
      <w:pPr>
        <w:pStyle w:val="ConsPlusNormal"/>
        <w:spacing w:before="240"/>
        <w:jc w:val="both"/>
        <w:rPr>
          <w:b/>
          <w:bCs/>
        </w:rPr>
      </w:pPr>
      <w:r w:rsidRPr="00B62199">
        <w:t>Адаптированная основная образовательная программа</w:t>
      </w:r>
      <w:r w:rsidRPr="00B62199">
        <w:rPr>
          <w:spacing w:val="1"/>
        </w:rPr>
        <w:t xml:space="preserve"> </w:t>
      </w:r>
      <w:r w:rsidRPr="00B62199">
        <w:t xml:space="preserve">дошкольного </w:t>
      </w:r>
      <w:proofErr w:type="spellStart"/>
      <w:r w:rsidRPr="00B62199">
        <w:t>образования</w:t>
      </w:r>
      <w:r w:rsidR="009060B5">
        <w:t>ДО</w:t>
      </w:r>
      <w:proofErr w:type="spellEnd"/>
      <w:r w:rsidR="009060B5">
        <w:t xml:space="preserve"> МБОУ СОШ </w:t>
      </w:r>
      <w:proofErr w:type="spellStart"/>
      <w:r w:rsidR="009060B5">
        <w:t>с.Ишлы</w:t>
      </w:r>
      <w:proofErr w:type="spellEnd"/>
      <w:r w:rsidR="009060B5">
        <w:t xml:space="preserve"> «Детский сад </w:t>
      </w:r>
      <w:proofErr w:type="spellStart"/>
      <w:r w:rsidR="009060B5">
        <w:t>с.Ишлы</w:t>
      </w:r>
      <w:proofErr w:type="spellEnd"/>
      <w:r w:rsidR="009060B5">
        <w:t xml:space="preserve">» </w:t>
      </w:r>
      <w:r w:rsidRPr="00B62199">
        <w:t xml:space="preserve"> для обучающихся с нарушениями слуха (глухих, слабослышащих и позднооглохших, перенесших операцию по кохлеарной имплантации)</w:t>
      </w:r>
      <w:r w:rsidRPr="00B62199">
        <w:rPr>
          <w:b/>
          <w:bCs/>
        </w:rPr>
        <w:t xml:space="preserve"> </w:t>
      </w:r>
      <w:r w:rsidRPr="00B62199">
        <w:t>(далее — АООП с нарушениями слуха) разработана в соответствии с Федеральным государственным образовательным стандартом дошкольного образования (далее — ФГОС ДО), утверждённым приказом Министерства образования РФ от 17 октября 2013 г. № 1155 (с изменениями от 08.02.2023 г.).</w:t>
      </w:r>
    </w:p>
    <w:p w14:paraId="43709E92" w14:textId="77777777" w:rsidR="00B62199" w:rsidRPr="00B62199" w:rsidRDefault="00B62199" w:rsidP="00B62199">
      <w:pPr>
        <w:pStyle w:val="a6"/>
        <w:numPr>
          <w:ilvl w:val="0"/>
          <w:numId w:val="1"/>
        </w:numPr>
        <w:tabs>
          <w:tab w:val="left" w:pos="284"/>
        </w:tabs>
        <w:spacing w:line="273" w:lineRule="auto"/>
        <w:ind w:left="0" w:right="108" w:firstLine="0"/>
        <w:jc w:val="both"/>
        <w:rPr>
          <w:rFonts w:ascii="Times New Roman" w:hAnsi="Times New Roman" w:cs="Times New Roman"/>
          <w:sz w:val="24"/>
          <w:szCs w:val="24"/>
        </w:rPr>
      </w:pPr>
      <w:r w:rsidRPr="00B62199">
        <w:rPr>
          <w:rFonts w:ascii="Times New Roman" w:hAnsi="Times New Roman" w:cs="Times New Roman"/>
          <w:sz w:val="24"/>
          <w:szCs w:val="24"/>
        </w:rPr>
        <w:t>Основой для разработки Программы является Федеральная адаптированная образовательная программа дошкольного образования для обучающихся с ограниченными возможностями здоровья (далее – ФАОП ДО), утверждённая приказом Министерства просвещения РФ от 24 ноября 2022 г.№ 1022.</w:t>
      </w:r>
    </w:p>
    <w:p w14:paraId="52802333" w14:textId="702C4B14" w:rsidR="00B62199" w:rsidRPr="00B62199" w:rsidRDefault="00B62199" w:rsidP="00B62199">
      <w:pPr>
        <w:pStyle w:val="ConsPlusNormal"/>
        <w:spacing w:before="240"/>
        <w:jc w:val="both"/>
      </w:pPr>
      <w:r w:rsidRPr="00B62199">
        <w:t>3. Содержание и планируемые результаты (целевые ориентиры), для обучающихся дошкольного возраста с нарушениями слуха соответствуют содержанию и планируемым результатам ФАОП ДО.</w:t>
      </w:r>
    </w:p>
    <w:p w14:paraId="18D34567" w14:textId="66FBF298" w:rsidR="00B62199" w:rsidRPr="00B62199" w:rsidRDefault="00B62199" w:rsidP="00B62199">
      <w:pPr>
        <w:pStyle w:val="ConsPlusNormal"/>
        <w:spacing w:before="240"/>
        <w:jc w:val="both"/>
      </w:pPr>
      <w:r w:rsidRPr="00B62199">
        <w:t xml:space="preserve">4. Программа представляет собой общую модель образовательного процесса в </w:t>
      </w:r>
      <w:r w:rsidR="009060B5">
        <w:t xml:space="preserve">ДО МБОУ СОШ </w:t>
      </w:r>
      <w:proofErr w:type="spellStart"/>
      <w:r w:rsidR="009060B5">
        <w:t>с.Ишлы</w:t>
      </w:r>
      <w:proofErr w:type="spellEnd"/>
      <w:r w:rsidR="009060B5">
        <w:t xml:space="preserve"> «Детский сад </w:t>
      </w:r>
      <w:proofErr w:type="spellStart"/>
      <w:r w:rsidR="009060B5">
        <w:t>с.Ишлы</w:t>
      </w:r>
      <w:proofErr w:type="spellEnd"/>
      <w:r w:rsidR="009060B5">
        <w:t xml:space="preserve">» </w:t>
      </w:r>
      <w:r w:rsidRPr="00B62199">
        <w:t xml:space="preserve"> Описывает возрастные нормативы развития, общие и особые образовательные потребности обучающихся дошкольного возраста с нарушениями слуха,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w:t>
      </w:r>
    </w:p>
    <w:p w14:paraId="7C1A4D24" w14:textId="77777777" w:rsidR="00B62199" w:rsidRPr="00B62199" w:rsidRDefault="00B62199" w:rsidP="00B62199">
      <w:pPr>
        <w:pStyle w:val="ConsPlusNormal"/>
        <w:spacing w:before="240"/>
        <w:jc w:val="both"/>
      </w:pPr>
      <w:r w:rsidRPr="00B62199">
        <w:t>5. Структура Программы в соответствии с требованиями ФГОС ДО включает три основных раздела - целевой, содержательный и организационный.</w:t>
      </w:r>
    </w:p>
    <w:p w14:paraId="180E5E48" w14:textId="539B2425" w:rsidR="00B62199" w:rsidRPr="00B62199" w:rsidRDefault="00B62199" w:rsidP="00B62199">
      <w:pPr>
        <w:pStyle w:val="ConsPlusNormal"/>
        <w:spacing w:before="240"/>
        <w:jc w:val="both"/>
      </w:pPr>
      <w:r w:rsidRPr="00B62199">
        <w:t>5.1. Целевой раздел АООП для обучающихся с нарушениями слуха</w:t>
      </w:r>
      <w:r w:rsidR="009060B5">
        <w:t xml:space="preserve"> ДО МБОУ СОШ </w:t>
      </w:r>
      <w:proofErr w:type="spellStart"/>
      <w:r w:rsidR="009060B5">
        <w:t>с.Ишлы</w:t>
      </w:r>
      <w:proofErr w:type="spellEnd"/>
      <w:r w:rsidR="009060B5">
        <w:t xml:space="preserve"> «Детский сад </w:t>
      </w:r>
      <w:proofErr w:type="spellStart"/>
      <w:r w:rsidR="009060B5">
        <w:t>с.Ишлы</w:t>
      </w:r>
      <w:proofErr w:type="spellEnd"/>
      <w:r w:rsidR="009060B5">
        <w:t xml:space="preserve">» </w:t>
      </w:r>
      <w:r w:rsidRPr="00B62199">
        <w:t xml:space="preserve">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7A43C1E6" w14:textId="77777777" w:rsidR="00B62199" w:rsidRPr="00B62199" w:rsidRDefault="00B62199" w:rsidP="00B62199">
      <w:pPr>
        <w:pStyle w:val="ConsPlusNormal"/>
        <w:spacing w:before="240"/>
        <w:jc w:val="both"/>
      </w:pPr>
      <w:r w:rsidRPr="00B62199">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14729B47" w14:textId="77777777" w:rsidR="00B62199" w:rsidRPr="00B62199" w:rsidRDefault="00B62199" w:rsidP="00B62199">
      <w:pPr>
        <w:pStyle w:val="ConsPlusNormal"/>
        <w:spacing w:before="240"/>
        <w:jc w:val="both"/>
      </w:pPr>
      <w:r w:rsidRPr="00B62199">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0BBBBD0D" w14:textId="77777777" w:rsidR="00B62199" w:rsidRPr="00B62199" w:rsidRDefault="00B62199" w:rsidP="00B62199">
      <w:pPr>
        <w:pStyle w:val="ConsPlusNormal"/>
        <w:numPr>
          <w:ilvl w:val="0"/>
          <w:numId w:val="2"/>
        </w:numPr>
        <w:spacing w:before="240"/>
        <w:jc w:val="both"/>
      </w:pPr>
      <w:r w:rsidRPr="00B62199">
        <w:t>Предметная деятельность.</w:t>
      </w:r>
    </w:p>
    <w:p w14:paraId="3C504F6C" w14:textId="77777777" w:rsidR="00B62199" w:rsidRPr="00B62199" w:rsidRDefault="00B62199" w:rsidP="00B62199">
      <w:pPr>
        <w:pStyle w:val="ConsPlusNormal"/>
        <w:numPr>
          <w:ilvl w:val="0"/>
          <w:numId w:val="2"/>
        </w:numPr>
        <w:spacing w:before="240"/>
        <w:jc w:val="both"/>
      </w:pPr>
      <w:r w:rsidRPr="00B62199">
        <w:t>Игровая (сюжетно-ролевая игра, игра с правилами и другие виды игры).</w:t>
      </w:r>
    </w:p>
    <w:p w14:paraId="7003C8CF" w14:textId="77777777" w:rsidR="00B62199" w:rsidRPr="00B62199" w:rsidRDefault="00B62199" w:rsidP="00B62199">
      <w:pPr>
        <w:pStyle w:val="ConsPlusNormal"/>
        <w:numPr>
          <w:ilvl w:val="0"/>
          <w:numId w:val="2"/>
        </w:numPr>
        <w:spacing w:before="240"/>
        <w:jc w:val="both"/>
      </w:pPr>
      <w:r w:rsidRPr="00B62199">
        <w:lastRenderedPageBreak/>
        <w:t>Коммуникативная (общение и взаимодействие с педагогическим работником и другими детьми).</w:t>
      </w:r>
    </w:p>
    <w:p w14:paraId="5C3BA096" w14:textId="77777777" w:rsidR="00B62199" w:rsidRPr="00B62199" w:rsidRDefault="00B62199" w:rsidP="00B62199">
      <w:pPr>
        <w:pStyle w:val="ConsPlusNormal"/>
        <w:numPr>
          <w:ilvl w:val="0"/>
          <w:numId w:val="2"/>
        </w:numPr>
        <w:spacing w:before="240"/>
        <w:jc w:val="both"/>
      </w:pPr>
      <w:r w:rsidRPr="00B62199">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768C9034" w14:textId="77777777" w:rsidR="00B62199" w:rsidRPr="00B62199" w:rsidRDefault="00B62199" w:rsidP="00B62199">
      <w:pPr>
        <w:pStyle w:val="ConsPlusNormal"/>
        <w:numPr>
          <w:ilvl w:val="0"/>
          <w:numId w:val="2"/>
        </w:numPr>
        <w:spacing w:before="240"/>
        <w:jc w:val="both"/>
      </w:pPr>
      <w:r w:rsidRPr="00B62199">
        <w:t>восприятие художественной литературы и фольклора;</w:t>
      </w:r>
    </w:p>
    <w:p w14:paraId="09850272" w14:textId="77777777" w:rsidR="00B62199" w:rsidRPr="00B62199" w:rsidRDefault="00B62199" w:rsidP="00B62199">
      <w:pPr>
        <w:pStyle w:val="ConsPlusNormal"/>
        <w:numPr>
          <w:ilvl w:val="0"/>
          <w:numId w:val="2"/>
        </w:numPr>
        <w:spacing w:before="240"/>
        <w:jc w:val="both"/>
      </w:pPr>
      <w:r w:rsidRPr="00B62199">
        <w:t>самообслуживание и элементарный бытовой труд (в помещении и на улице);</w:t>
      </w:r>
    </w:p>
    <w:p w14:paraId="4EBB8417" w14:textId="77777777" w:rsidR="00B62199" w:rsidRPr="00B62199" w:rsidRDefault="00B62199" w:rsidP="00B62199">
      <w:pPr>
        <w:pStyle w:val="ConsPlusNormal"/>
        <w:numPr>
          <w:ilvl w:val="0"/>
          <w:numId w:val="2"/>
        </w:numPr>
        <w:spacing w:before="240"/>
        <w:jc w:val="both"/>
      </w:pPr>
      <w:r w:rsidRPr="00B62199">
        <w:t>конструирование из разного материала, включая конструкторы, модули, бумагу, природный и иной материал;</w:t>
      </w:r>
    </w:p>
    <w:p w14:paraId="0AC7346F" w14:textId="77777777" w:rsidR="00B62199" w:rsidRPr="00B62199" w:rsidRDefault="00B62199" w:rsidP="00B62199">
      <w:pPr>
        <w:pStyle w:val="ConsPlusNormal"/>
        <w:numPr>
          <w:ilvl w:val="0"/>
          <w:numId w:val="2"/>
        </w:numPr>
        <w:spacing w:before="240"/>
        <w:jc w:val="both"/>
      </w:pPr>
      <w:r w:rsidRPr="00B62199">
        <w:t>изобразительная (рисование, лепка, аппликация);</w:t>
      </w:r>
    </w:p>
    <w:p w14:paraId="17334425" w14:textId="77777777" w:rsidR="00B62199" w:rsidRPr="00B62199" w:rsidRDefault="00B62199" w:rsidP="00B62199">
      <w:pPr>
        <w:pStyle w:val="ConsPlusNormal"/>
        <w:numPr>
          <w:ilvl w:val="0"/>
          <w:numId w:val="2"/>
        </w:numPr>
        <w:spacing w:before="240"/>
        <w:jc w:val="both"/>
      </w:pPr>
      <w:r w:rsidRPr="00B62199">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24C9ED4D" w14:textId="77777777" w:rsidR="00B62199" w:rsidRPr="00B62199" w:rsidRDefault="00B62199" w:rsidP="00B62199">
      <w:pPr>
        <w:pStyle w:val="ConsPlusNormal"/>
        <w:numPr>
          <w:ilvl w:val="0"/>
          <w:numId w:val="2"/>
        </w:numPr>
        <w:spacing w:before="240"/>
        <w:jc w:val="both"/>
      </w:pPr>
      <w:r w:rsidRPr="00B62199">
        <w:t>двигательная (овладение основными движениями) форма активности ребенка.</w:t>
      </w:r>
    </w:p>
    <w:p w14:paraId="71A15CBD" w14:textId="5256A671" w:rsidR="00B62199" w:rsidRPr="00B62199" w:rsidRDefault="00B62199" w:rsidP="00B62199">
      <w:pPr>
        <w:pStyle w:val="ConsPlusNormal"/>
        <w:spacing w:before="240"/>
        <w:ind w:firstLine="540"/>
        <w:jc w:val="both"/>
      </w:pPr>
      <w:r w:rsidRPr="00B62199">
        <w:t>5.2.2. Содержательный раздел Программы включает описание коррекционно-развивающей работы, обеспечивающей адаптацию и включение обучающихся с нарушениями слуха в социум.</w:t>
      </w:r>
    </w:p>
    <w:p w14:paraId="566FC096" w14:textId="77777777" w:rsidR="00B62199" w:rsidRPr="00B62199" w:rsidRDefault="00B62199" w:rsidP="00B62199">
      <w:pPr>
        <w:pStyle w:val="ConsPlusNormal"/>
        <w:spacing w:before="240"/>
        <w:ind w:firstLine="540"/>
        <w:jc w:val="both"/>
      </w:pPr>
      <w:r w:rsidRPr="00B62199">
        <w:t>Программа коррекционно-развивающей работы:</w:t>
      </w:r>
    </w:p>
    <w:p w14:paraId="183C1323" w14:textId="1ECCCBD0" w:rsidR="00B62199" w:rsidRPr="00B62199" w:rsidRDefault="00B62199" w:rsidP="00B62199">
      <w:pPr>
        <w:pStyle w:val="ConsPlusNormal"/>
        <w:numPr>
          <w:ilvl w:val="0"/>
          <w:numId w:val="3"/>
        </w:numPr>
        <w:spacing w:before="240"/>
        <w:jc w:val="both"/>
      </w:pPr>
      <w:r w:rsidRPr="00B62199">
        <w:t>Является неотъемлемой частью адаптированной основной образовательной программы дошкольного образования для обучающихся с нарушениями слуха в условиях дошкольных образовательных групп комбинированной и компенсирующей направленности.</w:t>
      </w:r>
    </w:p>
    <w:p w14:paraId="53B6D49E" w14:textId="77777777" w:rsidR="00B62199" w:rsidRPr="00B62199" w:rsidRDefault="00B62199" w:rsidP="00B62199">
      <w:pPr>
        <w:pStyle w:val="ConsPlusNormal"/>
        <w:numPr>
          <w:ilvl w:val="0"/>
          <w:numId w:val="3"/>
        </w:numPr>
        <w:spacing w:before="240"/>
        <w:jc w:val="both"/>
      </w:pPr>
      <w:r w:rsidRPr="00B62199">
        <w:t>Обеспечивает достижение максимальной реализации реабилитационного потенциала.</w:t>
      </w:r>
    </w:p>
    <w:p w14:paraId="2807A65D" w14:textId="494F12E2" w:rsidR="00B62199" w:rsidRPr="00B62199" w:rsidRDefault="00B62199" w:rsidP="00B62199">
      <w:pPr>
        <w:pStyle w:val="ConsPlusNormal"/>
        <w:numPr>
          <w:ilvl w:val="0"/>
          <w:numId w:val="3"/>
        </w:numPr>
        <w:spacing w:before="240"/>
        <w:jc w:val="both"/>
      </w:pPr>
      <w:r w:rsidRPr="00B62199">
        <w:t>Учитывает особые образовательные потребности обучающихся дошкольного возраста с нарушениями слуха, удовлетворение которых открывает возможность общего образования.</w:t>
      </w:r>
    </w:p>
    <w:p w14:paraId="48860604" w14:textId="38F761DB" w:rsidR="00B62199" w:rsidRPr="00B62199" w:rsidRDefault="00B62199" w:rsidP="00B62199">
      <w:pPr>
        <w:pStyle w:val="ConsPlusNormal"/>
        <w:spacing w:before="240"/>
        <w:ind w:firstLine="540"/>
        <w:jc w:val="both"/>
      </w:pPr>
      <w:r w:rsidRPr="00B62199">
        <w:t>Программа обеспечивает планируемые результаты дошкольного образования обучающихся дошкольного возраста с нарушениями слуха в условиях дошкольных образовательных групп комбинированной и компенсирующей направленности.</w:t>
      </w:r>
    </w:p>
    <w:p w14:paraId="58A1A530" w14:textId="1199FE18" w:rsidR="00B62199" w:rsidRPr="00B62199" w:rsidRDefault="00B62199" w:rsidP="00B62199">
      <w:pPr>
        <w:pStyle w:val="ConsPlusNormal"/>
        <w:spacing w:before="240"/>
        <w:ind w:firstLine="540"/>
        <w:jc w:val="both"/>
      </w:pPr>
      <w:r w:rsidRPr="00B62199">
        <w:t>5.3. Организационный раздел программы содержит психолого-педагогические условия, обеспечивающие развитие ребенка с нарушениями слуха,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(указать название ДОО).</w:t>
      </w:r>
    </w:p>
    <w:p w14:paraId="4C4B0531" w14:textId="77777777" w:rsidR="00B62199" w:rsidRPr="00B62199" w:rsidRDefault="00B62199" w:rsidP="00B62199">
      <w:pPr>
        <w:pStyle w:val="ConsPlusNormal"/>
        <w:spacing w:before="240"/>
        <w:ind w:firstLine="540"/>
        <w:jc w:val="both"/>
      </w:pPr>
      <w:r w:rsidRPr="00B62199">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75131212" w14:textId="77777777" w:rsidR="00B62199" w:rsidRPr="00B62199" w:rsidRDefault="00B62199" w:rsidP="00B62199">
      <w:pPr>
        <w:pStyle w:val="ConsPlusNormal"/>
        <w:spacing w:before="240"/>
        <w:ind w:firstLine="540"/>
        <w:jc w:val="both"/>
      </w:pPr>
      <w:r w:rsidRPr="00B62199">
        <w:lastRenderedPageBreak/>
        <w:t>7.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участниками образовательных отношений.</w:t>
      </w:r>
    </w:p>
    <w:p w14:paraId="77A9449B" w14:textId="77777777" w:rsidR="00B62199" w:rsidRPr="00B62199" w:rsidRDefault="00B62199" w:rsidP="00B62199">
      <w:pPr>
        <w:pStyle w:val="ConsPlusNormal"/>
        <w:spacing w:before="240"/>
        <w:ind w:firstLine="540"/>
        <w:jc w:val="both"/>
      </w:pPr>
      <w:r w:rsidRPr="00B62199">
        <w:t>8. Программа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ДОО. Система оценивания качества реализации программы ДОО направлена в первую очередь на оценивание созданных ДОО условий внутри образовательного процесса.</w:t>
      </w:r>
    </w:p>
    <w:p w14:paraId="7E30F2A5" w14:textId="70AC3B74" w:rsidR="00B62199" w:rsidRPr="00B62199" w:rsidRDefault="00B62199" w:rsidP="00B62199">
      <w:pPr>
        <w:pStyle w:val="ConsPlusTitle"/>
        <w:outlineLvl w:val="1"/>
        <w:rPr>
          <w:rFonts w:ascii="Times New Roman" w:hAnsi="Times New Roman" w:cs="Times New Roman"/>
        </w:rPr>
      </w:pPr>
    </w:p>
    <w:p w14:paraId="28D0D7C8" w14:textId="4CF6A4AC" w:rsidR="00F51F83" w:rsidRPr="00B62199" w:rsidRDefault="00F51F83" w:rsidP="00F51F83">
      <w:pPr>
        <w:pStyle w:val="1"/>
        <w:rPr>
          <w:rFonts w:ascii="Times New Roman" w:hAnsi="Times New Roman" w:cs="Times New Roman"/>
        </w:rPr>
      </w:pPr>
      <w:r w:rsidRPr="00B62199">
        <w:rPr>
          <w:rFonts w:ascii="Times New Roman" w:hAnsi="Times New Roman" w:cs="Times New Roman"/>
        </w:rPr>
        <w:t>II. Целевой раздел Программы.</w:t>
      </w:r>
    </w:p>
    <w:p w14:paraId="6EF2CCF9" w14:textId="77777777" w:rsidR="00F51F83" w:rsidRPr="00B62199" w:rsidRDefault="00F51F83" w:rsidP="00F51F83">
      <w:pPr>
        <w:rPr>
          <w:rFonts w:ascii="Times New Roman" w:hAnsi="Times New Roman" w:cs="Times New Roman"/>
          <w:sz w:val="24"/>
          <w:szCs w:val="24"/>
        </w:rPr>
      </w:pPr>
    </w:p>
    <w:p w14:paraId="73AE6AE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 Пояснительная записка.</w:t>
      </w:r>
    </w:p>
    <w:p w14:paraId="0549440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66C41F2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0CEC0E1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10.2. Задачи Программы:</w:t>
      </w:r>
    </w:p>
    <w:p w14:paraId="56E6141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реализация содержания АОП ДО;</w:t>
      </w:r>
    </w:p>
    <w:p w14:paraId="539CF6D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коррекция недостатков психофизического развития обучающихся с ОВЗ;</w:t>
      </w:r>
    </w:p>
    <w:p w14:paraId="47B5889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14:paraId="1A44F7F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62E8CD8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1821093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66A2DC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26C40F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14:paraId="3E04B9E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B62199">
        <w:rPr>
          <w:rFonts w:ascii="Times New Roman" w:hAnsi="Times New Roman" w:cs="Times New Roman"/>
          <w:sz w:val="24"/>
          <w:szCs w:val="24"/>
        </w:rPr>
        <w:t>абилитации</w:t>
      </w:r>
      <w:proofErr w:type="spellEnd"/>
      <w:r w:rsidRPr="00B62199">
        <w:rPr>
          <w:rFonts w:ascii="Times New Roman" w:hAnsi="Times New Roman" w:cs="Times New Roman"/>
          <w:sz w:val="24"/>
          <w:szCs w:val="24"/>
        </w:rPr>
        <w:t>), охраны и укрепления здоровья обучающихся с ОВЗ;</w:t>
      </w:r>
    </w:p>
    <w:p w14:paraId="565D27C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обеспечение преемственности целей, задач и содержания дошкольного и начального </w:t>
      </w:r>
      <w:r w:rsidRPr="00B62199">
        <w:rPr>
          <w:rFonts w:ascii="Times New Roman" w:hAnsi="Times New Roman" w:cs="Times New Roman"/>
          <w:sz w:val="24"/>
          <w:szCs w:val="24"/>
        </w:rPr>
        <w:lastRenderedPageBreak/>
        <w:t>общего образования.</w:t>
      </w:r>
    </w:p>
    <w:p w14:paraId="4ECC4BC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10.3. В соответствии со Стандартом Программа построена на следующих принципах:</w:t>
      </w:r>
    </w:p>
    <w:p w14:paraId="0E849BA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Поддержка разнообразия детства.</w:t>
      </w:r>
    </w:p>
    <w:p w14:paraId="1054985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1864CAF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Позитивная социализация ребенка.</w:t>
      </w:r>
    </w:p>
    <w:p w14:paraId="6DCB80F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332004C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E655B2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6. Сотрудничество Организации с семьей.</w:t>
      </w:r>
    </w:p>
    <w:p w14:paraId="4165EA5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7DDBCE1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10.3.1. Специфические принципы и подходы к формированию АОП ДО для обучающихся с нарушениями слуха:</w:t>
      </w:r>
    </w:p>
    <w:p w14:paraId="747D406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w:t>
      </w:r>
      <w:proofErr w:type="spellStart"/>
      <w:r w:rsidRPr="00B62199">
        <w:rPr>
          <w:rFonts w:ascii="Times New Roman" w:hAnsi="Times New Roman" w:cs="Times New Roman"/>
          <w:sz w:val="24"/>
          <w:szCs w:val="24"/>
        </w:rPr>
        <w:t>сурдологической</w:t>
      </w:r>
      <w:proofErr w:type="spellEnd"/>
      <w:r w:rsidRPr="00B62199">
        <w:rPr>
          <w:rFonts w:ascii="Times New Roman" w:hAnsi="Times New Roman" w:cs="Times New Roman"/>
          <w:sz w:val="24"/>
          <w:szCs w:val="24"/>
        </w:rPr>
        <w:t xml:space="preserve">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w:t>
      </w:r>
      <w:proofErr w:type="spellStart"/>
      <w:r w:rsidRPr="00B62199">
        <w:rPr>
          <w:rFonts w:ascii="Times New Roman" w:hAnsi="Times New Roman" w:cs="Times New Roman"/>
          <w:sz w:val="24"/>
          <w:szCs w:val="24"/>
        </w:rPr>
        <w:t>сурдологические</w:t>
      </w:r>
      <w:proofErr w:type="spellEnd"/>
      <w:r w:rsidRPr="00B62199">
        <w:rPr>
          <w:rFonts w:ascii="Times New Roman" w:hAnsi="Times New Roman" w:cs="Times New Roman"/>
          <w:sz w:val="24"/>
          <w:szCs w:val="24"/>
        </w:rPr>
        <w:t xml:space="preserve"> кабинеты).</w:t>
      </w:r>
    </w:p>
    <w:p w14:paraId="041DCFA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06B3C76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39F4B74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14:paraId="7C289707" w14:textId="3FF6C996"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14:paraId="79A0543C" w14:textId="16CC6C59" w:rsidR="00F51F83" w:rsidRPr="00B62199" w:rsidRDefault="00F51F83" w:rsidP="00F51F83">
      <w:pPr>
        <w:rPr>
          <w:rFonts w:ascii="Times New Roman" w:hAnsi="Times New Roman" w:cs="Times New Roman"/>
          <w:sz w:val="24"/>
          <w:szCs w:val="24"/>
        </w:rPr>
      </w:pPr>
    </w:p>
    <w:p w14:paraId="3B655133" w14:textId="38E8D437" w:rsidR="00F51F83" w:rsidRPr="00B62199" w:rsidRDefault="00F51F83" w:rsidP="00F51F83">
      <w:pPr>
        <w:rPr>
          <w:rFonts w:ascii="Times New Roman" w:hAnsi="Times New Roman" w:cs="Times New Roman"/>
          <w:sz w:val="24"/>
          <w:szCs w:val="24"/>
        </w:rPr>
      </w:pPr>
    </w:p>
    <w:p w14:paraId="57220EC8" w14:textId="509DEF77" w:rsidR="00F51F83" w:rsidRPr="00B62199" w:rsidRDefault="00F51F83" w:rsidP="00F51F83">
      <w:pPr>
        <w:rPr>
          <w:rFonts w:ascii="Times New Roman" w:hAnsi="Times New Roman" w:cs="Times New Roman"/>
          <w:sz w:val="24"/>
          <w:szCs w:val="24"/>
        </w:rPr>
      </w:pPr>
    </w:p>
    <w:p w14:paraId="55F875C8" w14:textId="37CB536C" w:rsidR="00F51F83" w:rsidRPr="00B62199" w:rsidRDefault="00F51F83" w:rsidP="00F51F83">
      <w:pPr>
        <w:rPr>
          <w:rFonts w:ascii="Times New Roman" w:hAnsi="Times New Roman" w:cs="Times New Roman"/>
          <w:sz w:val="24"/>
          <w:szCs w:val="24"/>
        </w:rPr>
      </w:pPr>
    </w:p>
    <w:p w14:paraId="0E4C20F1" w14:textId="77777777" w:rsidR="00F51F83" w:rsidRPr="00B62199" w:rsidRDefault="00F51F83" w:rsidP="00F51F83">
      <w:pPr>
        <w:rPr>
          <w:rFonts w:ascii="Times New Roman" w:hAnsi="Times New Roman" w:cs="Times New Roman"/>
          <w:sz w:val="24"/>
          <w:szCs w:val="24"/>
        </w:rPr>
      </w:pPr>
    </w:p>
    <w:p w14:paraId="6909D906" w14:textId="294D3999" w:rsidR="00085474" w:rsidRPr="00B62199" w:rsidRDefault="00085474">
      <w:pPr>
        <w:rPr>
          <w:rFonts w:ascii="Times New Roman" w:hAnsi="Times New Roman" w:cs="Times New Roman"/>
          <w:sz w:val="24"/>
          <w:szCs w:val="24"/>
        </w:rPr>
      </w:pPr>
    </w:p>
    <w:p w14:paraId="39EAC01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 Планируемые результаты.</w:t>
      </w:r>
    </w:p>
    <w:p w14:paraId="7DD92CF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0F9EF96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60D330B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10.4.1. Целевые ориентиры реализации Программы для обучающихся с нарушениями слуха.</w:t>
      </w:r>
    </w:p>
    <w:p w14:paraId="2101F60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14:paraId="6348B1A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14:paraId="76D338B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поддерживает зрительный контакт с говорящим человеком, улыбается, издает радостные звуки в ответ на голос и улыбку педагогического работника;</w:t>
      </w:r>
    </w:p>
    <w:p w14:paraId="2033AC6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оживляется, подает голос, когда на него смотрят или к нему обращаются, переводит взгляд с одного говорящего человека на другого;</w:t>
      </w:r>
    </w:p>
    <w:p w14:paraId="7969E93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активно гулит;</w:t>
      </w:r>
    </w:p>
    <w:p w14:paraId="6F25089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14:paraId="7AC6B35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14:paraId="33DBC70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6) отчетливо находит глазами источник звука, внимательно смотрит на объект, издающий звук;</w:t>
      </w:r>
    </w:p>
    <w:p w14:paraId="116F6C6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14:paraId="7A9F685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14:paraId="50739EA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активно проявляет потребность в эмоциональном общении, избирательное отношение к близким и посторонним людям;</w:t>
      </w:r>
    </w:p>
    <w:p w14:paraId="7E9AA25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lastRenderedPageBreak/>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14:paraId="0D53DC5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14:paraId="653900E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4) переходит от </w:t>
      </w:r>
      <w:proofErr w:type="spellStart"/>
      <w:r w:rsidRPr="00B62199">
        <w:rPr>
          <w:rFonts w:ascii="Times New Roman" w:hAnsi="Times New Roman" w:cs="Times New Roman"/>
          <w:sz w:val="24"/>
          <w:szCs w:val="24"/>
        </w:rPr>
        <w:t>гуления</w:t>
      </w:r>
      <w:proofErr w:type="spellEnd"/>
      <w:r w:rsidRPr="00B62199">
        <w:rPr>
          <w:rFonts w:ascii="Times New Roman" w:hAnsi="Times New Roman" w:cs="Times New Roman"/>
          <w:sz w:val="24"/>
          <w:szCs w:val="24"/>
        </w:rPr>
        <w:t xml:space="preserve">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14:paraId="56E444B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14:paraId="0E2D973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6) стремится проявлять самостоятельность при овладении навыками самообслуживания (есть ложкой, пить из чашки);</w:t>
      </w:r>
    </w:p>
    <w:p w14:paraId="060F1EA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14:paraId="0D17C84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14:paraId="646C37C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10.4.1.3. Целевые ориентиры для глухих и слабослышащих обучающихся раннего возраста - к трем годам ребенок:</w:t>
      </w:r>
    </w:p>
    <w:p w14:paraId="26A5505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14:paraId="2F07310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14:paraId="41EFDDB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отличается следующими характеристиками речевого развития:</w:t>
      </w:r>
    </w:p>
    <w:p w14:paraId="2A18791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14:paraId="07EB0EA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14:paraId="5F9DCA3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у ребенка развивается слуховое восприятие, в том числе </w:t>
      </w:r>
      <w:proofErr w:type="spellStart"/>
      <w:r w:rsidRPr="00B62199">
        <w:rPr>
          <w:rFonts w:ascii="Times New Roman" w:hAnsi="Times New Roman" w:cs="Times New Roman"/>
          <w:sz w:val="24"/>
          <w:szCs w:val="24"/>
        </w:rPr>
        <w:t>самоподражание</w:t>
      </w:r>
      <w:proofErr w:type="spellEnd"/>
      <w:r w:rsidRPr="00B62199">
        <w:rPr>
          <w:rFonts w:ascii="Times New Roman" w:hAnsi="Times New Roman" w:cs="Times New Roman"/>
          <w:sz w:val="24"/>
          <w:szCs w:val="24"/>
        </w:rPr>
        <w:t>, подражание окружающим близким людям;</w:t>
      </w:r>
    </w:p>
    <w:p w14:paraId="4363D75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проявляет интерес к другим детям, наблюдая за их действиями и подражая им;</w:t>
      </w:r>
    </w:p>
    <w:p w14:paraId="68489D8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проявляет самостоятельность в бытовых и игровых действиях, стремится достичь результата своих действий;</w:t>
      </w:r>
    </w:p>
    <w:p w14:paraId="44D1744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владеет простейшими навыками самообслуживания;</w:t>
      </w:r>
    </w:p>
    <w:p w14:paraId="3267A9C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14:paraId="4DE82DA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включается в продуктивные виды деятельности (изобразительную деятельность, конструирование).</w:t>
      </w:r>
    </w:p>
    <w:p w14:paraId="5F2C1FA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10.4.1.4. Целевые ориентиры для глухих обучающихся на этапе завершения </w:t>
      </w:r>
      <w:r w:rsidRPr="00B62199">
        <w:rPr>
          <w:rFonts w:ascii="Times New Roman" w:hAnsi="Times New Roman" w:cs="Times New Roman"/>
          <w:sz w:val="24"/>
          <w:szCs w:val="24"/>
        </w:rPr>
        <w:lastRenderedPageBreak/>
        <w:t>освоения адаптированной программы.</w:t>
      </w:r>
    </w:p>
    <w:p w14:paraId="3AC74E8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14:paraId="0B1BF9A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На начало дошкольного возраста глухой ребенок (при условии, что обучение началось в первые месяцы жизни, до 1,5 лет):</w:t>
      </w:r>
    </w:p>
    <w:p w14:paraId="4B45D52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14:paraId="5110518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14:paraId="7A147FA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14:paraId="7F7150A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 называет любимые сказки и рассказы, отражает прочитанное при подборе иллюстраций, в схематических рисунках, лепке, постройках макетов;</w:t>
      </w:r>
    </w:p>
    <w:p w14:paraId="392FF89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5)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14:paraId="0060EF0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6) обладает начальными знаниями о себе, о природном мире, в котором он живёт;</w:t>
      </w:r>
    </w:p>
    <w:p w14:paraId="21BDE90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14:paraId="0DA0BDE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14:paraId="6AA3314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14:paraId="11A60DC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14:paraId="2A6BE38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14:paraId="0804E0D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принимает и осваивает социальную роль обучающегося, у него формируются мотивы учебной деятельности;</w:t>
      </w:r>
    </w:p>
    <w:p w14:paraId="3E32DC1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стремится к организованности и аккуратности;</w:t>
      </w:r>
    </w:p>
    <w:p w14:paraId="40334B5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представляет собственные возможности и ограничения, умеет адекватно оценивать свои силы, пользоваться индивидуальными слуховыми аппаратами;</w:t>
      </w:r>
    </w:p>
    <w:p w14:paraId="0ADDCCF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 проявляет этические чувства (доброжелательность, благодарность, сочувствие, сопереживание, отзывчивость, уважение к старшим);</w:t>
      </w:r>
    </w:p>
    <w:p w14:paraId="7A0C74A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5) интересуется культурой общества, бережно относится к результату чужого труда;</w:t>
      </w:r>
    </w:p>
    <w:p w14:paraId="4AE3CD2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6) стремится проявлять заботу и внимание по отношению к окружающим людям, животным;</w:t>
      </w:r>
    </w:p>
    <w:p w14:paraId="2041807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7) проявляет самостоятельность, личную ответственность за свои поступки на </w:t>
      </w:r>
      <w:r w:rsidRPr="00B62199">
        <w:rPr>
          <w:rFonts w:ascii="Times New Roman" w:hAnsi="Times New Roman" w:cs="Times New Roman"/>
          <w:sz w:val="24"/>
          <w:szCs w:val="24"/>
        </w:rPr>
        <w:lastRenderedPageBreak/>
        <w:t>основе представлений о нравственных нормах;</w:t>
      </w:r>
    </w:p>
    <w:p w14:paraId="0BEA63B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8) стремится к использованию приобретенных знаний и умений; проявляет любознательность;</w:t>
      </w:r>
    </w:p>
    <w:p w14:paraId="3A015C4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14:paraId="613E952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 имеет представления о безопасном, здоровом образе жизни;</w:t>
      </w:r>
    </w:p>
    <w:p w14:paraId="38EC757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11) умеет понимать причины успеха (неуспеха), деятельности, старается конструктивно действовать даже в ситуациях неуспеха;</w:t>
      </w:r>
    </w:p>
    <w:p w14:paraId="626466C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12) имеет элементарные представления, отражающие существенные связи и отношения между объектами и процессами;</w:t>
      </w:r>
    </w:p>
    <w:p w14:paraId="40C87BE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13) понимает обращения и выполняет задания;</w:t>
      </w:r>
    </w:p>
    <w:p w14:paraId="6645ED9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14) понимает вопросы;</w:t>
      </w:r>
    </w:p>
    <w:p w14:paraId="23B874D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15) умеет сообщать о выполнении задания, о своем желании;</w:t>
      </w:r>
    </w:p>
    <w:p w14:paraId="76669A9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16) умеет обращаться к другим детям, педагогическим работникам с просьбой, с вопросами (с помощью воспитателя и самостоятельно);</w:t>
      </w:r>
    </w:p>
    <w:p w14:paraId="594682A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17) выполняет инструкции при решении учебных задач;</w:t>
      </w:r>
    </w:p>
    <w:p w14:paraId="01101A9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18) определяет материалы, инструменты, учебные принадлежности, необходимые для достижения цели;</w:t>
      </w:r>
    </w:p>
    <w:p w14:paraId="61D9C4D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19) определяет последовательность действий, операций;</w:t>
      </w:r>
    </w:p>
    <w:p w14:paraId="7A62253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20) сопоставляет результаты с образцом, содержанием задания;</w:t>
      </w:r>
    </w:p>
    <w:p w14:paraId="223B30A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21) участвует в коллективной деятельности вместе с другими детьми;</w:t>
      </w:r>
    </w:p>
    <w:p w14:paraId="53C6905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22) выражает выражать радость, удовлетворение, сожаление результатами деятельности; использует при общении различные виды речевой деятельности;</w:t>
      </w:r>
    </w:p>
    <w:p w14:paraId="039C6EB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23) умеет получать необходимую информацию об объекте деятельности, используя образцы, рисунки, схемы;</w:t>
      </w:r>
    </w:p>
    <w:p w14:paraId="235027C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24) умеет создавать модели несложных объектов из пластилина, деталей конструктора и различных материалов;</w:t>
      </w:r>
    </w:p>
    <w:p w14:paraId="55134AE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25) умеет использовать приобретенные знания и умения в практической деятельности и повседневной жизни для выполнения домашнего труда;</w:t>
      </w:r>
    </w:p>
    <w:p w14:paraId="602D1D3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26) соблюдает правила личной гигиены;</w:t>
      </w:r>
    </w:p>
    <w:p w14:paraId="3DC6A1A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14:paraId="0834088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28) способен давать элементарную нравственную оценку собственному поведению и поступкам других людей;</w:t>
      </w:r>
    </w:p>
    <w:p w14:paraId="4F38688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29) умеет выражать свое отношение к результатам собственной и чужой творческой деятельности (нравится или не нравится);</w:t>
      </w:r>
    </w:p>
    <w:p w14:paraId="420FE1E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30) называет членов своей семьи, их имена;</w:t>
      </w:r>
    </w:p>
    <w:p w14:paraId="765B593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31) выражает приветствие, просьбу, желание;</w:t>
      </w:r>
    </w:p>
    <w:p w14:paraId="2979EF6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32) соблюдает правила поведения в Организации;</w:t>
      </w:r>
    </w:p>
    <w:p w14:paraId="45E19E8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33) активно включается в общение и взаимодействие с обучающимися на принципах уважения и доброжелательности, взаимопомощи и сопереживания;</w:t>
      </w:r>
    </w:p>
    <w:p w14:paraId="7B8B7AA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34) проявляет дисциплинированность, трудолюбие и упорство в достижении поставленных целей;</w:t>
      </w:r>
    </w:p>
    <w:p w14:paraId="30ED622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35) желает и умеет пользоваться звукоусиливающей аппаратурой, включая индивидуальные слуховые аппараты;</w:t>
      </w:r>
    </w:p>
    <w:p w14:paraId="1DDBA4B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36) умеет различать, опознавать и распознавать на слух знакомый по значению и необходимый речевой материал (фразы, слова, словосочетания);</w:t>
      </w:r>
    </w:p>
    <w:p w14:paraId="0E4B214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37) понимает жизненные ситуации, в которых звучит музыка, эмоционально относится к ней;</w:t>
      </w:r>
    </w:p>
    <w:p w14:paraId="734872F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38) выполняет правила при участии в музыкальных подвижных играх;</w:t>
      </w:r>
    </w:p>
    <w:p w14:paraId="3D7037B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39) различает и опознает на слух звучание элементарных музыкальных </w:t>
      </w:r>
      <w:r w:rsidRPr="00B62199">
        <w:rPr>
          <w:rFonts w:ascii="Times New Roman" w:hAnsi="Times New Roman" w:cs="Times New Roman"/>
          <w:sz w:val="24"/>
          <w:szCs w:val="24"/>
        </w:rPr>
        <w:lastRenderedPageBreak/>
        <w:t>инструментов (игрушек);</w:t>
      </w:r>
    </w:p>
    <w:p w14:paraId="15163F3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40) различает и опознает на слух социально значимые неречевые звучания окружающего мира;</w:t>
      </w:r>
    </w:p>
    <w:p w14:paraId="11843C1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41) ребенок отличается следующими характеристиками речевого развития:</w:t>
      </w:r>
    </w:p>
    <w:p w14:paraId="1901CB5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имеет потребность в речевом общении, мотивацию к развитию устной речи;</w:t>
      </w:r>
    </w:p>
    <w:p w14:paraId="74E1CC8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понимает и употребляет в речи материал, используемого для организации учебного процесса;</w:t>
      </w:r>
    </w:p>
    <w:p w14:paraId="1570125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обращается к другому ребенку и педагогическому работнику с просьбой;</w:t>
      </w:r>
    </w:p>
    <w:p w14:paraId="077B549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диалогической речи слова, обозначающие предмет и действие;</w:t>
      </w:r>
    </w:p>
    <w:p w14:paraId="2169E4C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речи слова, отвечающие на вопросы кто? что? что делает?;</w:t>
      </w:r>
    </w:p>
    <w:p w14:paraId="767B572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понимает и выполняет простые поручения;</w:t>
      </w:r>
    </w:p>
    <w:p w14:paraId="74CC36D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речи словосочетания типа что делает? что?;</w:t>
      </w:r>
    </w:p>
    <w:p w14:paraId="596163C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называет слово и соотносит его с картинкой;</w:t>
      </w:r>
    </w:p>
    <w:p w14:paraId="083D724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речи слова, обозначающие цвет и размер предмета;</w:t>
      </w:r>
    </w:p>
    <w:p w14:paraId="3855F55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понимает и выполняет поручения с указанием направления действия (включение словосочетаний с предлогами в, на, под);</w:t>
      </w:r>
    </w:p>
    <w:p w14:paraId="54B20BD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составляет простые нераспространённые предложения на материале сюжетных картинок, по демонстрации действия;</w:t>
      </w:r>
    </w:p>
    <w:p w14:paraId="4D7DB70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составляет небольшие рассказы о близких его жизненному опыту ситуациях, по сюжетной картинке (самостоятельно или с помощью);</w:t>
      </w:r>
    </w:p>
    <w:p w14:paraId="6AE4A6D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владеет техникой аналитического чтения (устно или устно-</w:t>
      </w:r>
      <w:proofErr w:type="spellStart"/>
      <w:r w:rsidRPr="00B62199">
        <w:rPr>
          <w:rFonts w:ascii="Times New Roman" w:hAnsi="Times New Roman" w:cs="Times New Roman"/>
          <w:sz w:val="24"/>
          <w:szCs w:val="24"/>
        </w:rPr>
        <w:t>дактильно</w:t>
      </w:r>
      <w:proofErr w:type="spellEnd"/>
      <w:r w:rsidRPr="00B62199">
        <w:rPr>
          <w:rFonts w:ascii="Times New Roman" w:hAnsi="Times New Roman" w:cs="Times New Roman"/>
          <w:sz w:val="24"/>
          <w:szCs w:val="24"/>
        </w:rPr>
        <w:t>), пишет печатными буквами;</w:t>
      </w:r>
    </w:p>
    <w:p w14:paraId="60E28C7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понимает при прочтении простые, доступные по словарю, тексты, близкие личному опыту ребенка (самостоятельно или с помощью).</w:t>
      </w:r>
    </w:p>
    <w:p w14:paraId="6E34320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10.4.1.5. Целевые ориентиры для слабослышащих и позднооглохших обучающихся на этапе завершения освоения Программы:</w:t>
      </w:r>
    </w:p>
    <w:p w14:paraId="636F631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Обучающийся с высоким уровнем общего и речевого развития (приближенный к возрастной норме):</w:t>
      </w:r>
    </w:p>
    <w:p w14:paraId="43389C8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6DDAC67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CFC4C4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14:paraId="7607D8B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61123D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7A97EC3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14:paraId="314D7A9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lastRenderedPageBreak/>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04646AF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14:paraId="1B6942F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14:paraId="303B4D3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14:paraId="6E0DC2A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20F200D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14:paraId="7F175FD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3EC5BC1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42CD7C5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14:paraId="602737F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Обучающийся отличается следующими характеристиками речевого развития:</w:t>
      </w:r>
    </w:p>
    <w:p w14:paraId="5B9A16C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понимает и употребляет в речи материал, используемого для организации учебного процесса;</w:t>
      </w:r>
    </w:p>
    <w:p w14:paraId="4169B92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обращается к другому ребенку и педагогическому работнику с просьбой;</w:t>
      </w:r>
    </w:p>
    <w:p w14:paraId="0FF0B84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диалогической речи слова, обозначающие предмет и действие;</w:t>
      </w:r>
    </w:p>
    <w:p w14:paraId="20D95A1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речи вопросительные предложения;</w:t>
      </w:r>
    </w:p>
    <w:p w14:paraId="4D624BA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речи слова, отвечающие на вопросы "кто?" "что?" "что делает?";</w:t>
      </w:r>
    </w:p>
    <w:p w14:paraId="4EFDD01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lastRenderedPageBreak/>
        <w:t>понимает и выполняет поручения с указанием действия и предмета;</w:t>
      </w:r>
    </w:p>
    <w:p w14:paraId="7A25BF1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речи словосочетания, например, "что делает?" "что?" "кого?";</w:t>
      </w:r>
    </w:p>
    <w:p w14:paraId="1520343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называет слово и соотносит его с картинкой;</w:t>
      </w:r>
    </w:p>
    <w:p w14:paraId="0F80D73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понимает и выполняет поручения, содержащие указания на признак предмета;</w:t>
      </w:r>
    </w:p>
    <w:p w14:paraId="5CCCFE4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употребляет в речи слова, обозначающие цвет и размер предмета;</w:t>
      </w:r>
    </w:p>
    <w:p w14:paraId="3F446E9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понимает и выполняет поручения с указанием направления действия (включение словосочетаний с предлогами "в", "на", "под", "над", "около");</w:t>
      </w:r>
    </w:p>
    <w:p w14:paraId="3F54886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составляет простые нераспространённые предложения и распространённые предложения на материале сюжетных картинок, по демонстрации действия;</w:t>
      </w:r>
    </w:p>
    <w:p w14:paraId="2901AB9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составляет небольшие рассказы о близких его жизненному опыту ситуациях, по сюжетной картинке и по серии картинок (самостоятельно или с помощью);</w:t>
      </w:r>
    </w:p>
    <w:p w14:paraId="401F8C7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владеет техникой аналитического чтения (устно или устно-</w:t>
      </w:r>
      <w:proofErr w:type="spellStart"/>
      <w:r w:rsidRPr="00B62199">
        <w:rPr>
          <w:rFonts w:ascii="Times New Roman" w:hAnsi="Times New Roman" w:cs="Times New Roman"/>
          <w:sz w:val="24"/>
          <w:szCs w:val="24"/>
        </w:rPr>
        <w:t>дактильно</w:t>
      </w:r>
      <w:proofErr w:type="spellEnd"/>
      <w:r w:rsidRPr="00B62199">
        <w:rPr>
          <w:rFonts w:ascii="Times New Roman" w:hAnsi="Times New Roman" w:cs="Times New Roman"/>
          <w:sz w:val="24"/>
          <w:szCs w:val="24"/>
        </w:rPr>
        <w:t>), пишет печатными буквами;</w:t>
      </w:r>
    </w:p>
    <w:p w14:paraId="155D040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понимает при прочтении простые, доступные по словарю, тексты, близкие личному опыту ребенка (самостоятельно или с помощью).</w:t>
      </w:r>
    </w:p>
    <w:p w14:paraId="2C6F727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14:paraId="4A87A38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14:paraId="5099AA3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14:paraId="3223EBF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w:t>
      </w:r>
      <w:proofErr w:type="spellStart"/>
      <w:r w:rsidRPr="00B62199">
        <w:rPr>
          <w:rFonts w:ascii="Times New Roman" w:hAnsi="Times New Roman" w:cs="Times New Roman"/>
          <w:sz w:val="24"/>
          <w:szCs w:val="24"/>
        </w:rPr>
        <w:t>слухо</w:t>
      </w:r>
      <w:proofErr w:type="spellEnd"/>
      <w:r w:rsidRPr="00B62199">
        <w:rPr>
          <w:rFonts w:ascii="Times New Roman" w:hAnsi="Times New Roman" w:cs="Times New Roman"/>
          <w:sz w:val="24"/>
          <w:szCs w:val="24"/>
        </w:rPr>
        <w:t xml:space="preserve">-зрительного восприятия, говорения, </w:t>
      </w:r>
      <w:proofErr w:type="spellStart"/>
      <w:r w:rsidRPr="00B62199">
        <w:rPr>
          <w:rFonts w:ascii="Times New Roman" w:hAnsi="Times New Roman" w:cs="Times New Roman"/>
          <w:sz w:val="24"/>
          <w:szCs w:val="24"/>
        </w:rPr>
        <w:t>дактилирования</w:t>
      </w:r>
      <w:proofErr w:type="spellEnd"/>
      <w:r w:rsidRPr="00B62199">
        <w:rPr>
          <w:rFonts w:ascii="Times New Roman" w:hAnsi="Times New Roman" w:cs="Times New Roman"/>
          <w:sz w:val="24"/>
          <w:szCs w:val="24"/>
        </w:rPr>
        <w:t>, глобального и аналитического чтения, письма), формирование элементарных навыков связной речи, прежде всего разговорной;</w:t>
      </w:r>
    </w:p>
    <w:p w14:paraId="271FBFA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0808B64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10.4.1.6. Целевые ориентиры для обучающегося с КИ к окончанию первоначального периода реабилитации.</w:t>
      </w:r>
    </w:p>
    <w:p w14:paraId="51465DC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14:paraId="1388387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яркие эмоции во время игры или в ответ на эмоциональное заражение;</w:t>
      </w:r>
    </w:p>
    <w:p w14:paraId="6BEA13C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длительное эмоциональное взаимодействие с педагогическим работником на новой сенсорной основе и его инициирование;</w:t>
      </w:r>
    </w:p>
    <w:p w14:paraId="0E05932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14:paraId="06EA511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14:paraId="66360C7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5) способность самостоятельно искать и находить источник звука в естественных бытовых условиях и адекватно вести себя в ответ на услышанное;</w:t>
      </w:r>
    </w:p>
    <w:p w14:paraId="4288152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lastRenderedPageBreak/>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79A06BA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7) желание и стремление экспериментировать со звуками, получать от этого видимое удовольствие;</w:t>
      </w:r>
    </w:p>
    <w:p w14:paraId="1A4EFAD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14:paraId="62FA498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9) активизация голосовых реакций, выраженная интонация;</w:t>
      </w:r>
    </w:p>
    <w:p w14:paraId="36E45D39"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14:paraId="71D9139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11) первые спонтанно освоенные в естественной коммуникации слова и фразы, количество которых быстро увеличивается;</w:t>
      </w:r>
    </w:p>
    <w:p w14:paraId="2FD2924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14:paraId="3C428DA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14:paraId="6040192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10.4.1.7. Целевые ориентиры для обучающегося с КИ на этапе завершения освоения адаптированной основной образовательной программы.</w:t>
      </w:r>
    </w:p>
    <w:p w14:paraId="1612BC5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 Обучающийся с КИ, приблизившийся по уровню общего и речевого развития к возрастной норме:</w:t>
      </w:r>
    </w:p>
    <w:p w14:paraId="67CF81F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1EBA857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49F667E"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14:paraId="222BF36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14:paraId="0B26559F"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14:paraId="58AF710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14:paraId="5D8F0EB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слуховое поведение соответствует поведению обучающихся с нормой слуха: </w:t>
      </w:r>
      <w:r w:rsidRPr="00B62199">
        <w:rPr>
          <w:rFonts w:ascii="Times New Roman" w:hAnsi="Times New Roman" w:cs="Times New Roman"/>
          <w:sz w:val="24"/>
          <w:szCs w:val="24"/>
        </w:rPr>
        <w:lastRenderedPageBreak/>
        <w:t>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14:paraId="5433D2FA"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6331948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001B61A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357ED588"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14:paraId="5DD2984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14:paraId="7328A3C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14:paraId="7920B84D"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14:paraId="774B5117"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14:paraId="1F72C79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115F6C1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14C22A03"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w:t>
      </w:r>
      <w:r w:rsidRPr="00B62199">
        <w:rPr>
          <w:rFonts w:ascii="Times New Roman" w:hAnsi="Times New Roman" w:cs="Times New Roman"/>
          <w:sz w:val="24"/>
          <w:szCs w:val="24"/>
        </w:rPr>
        <w:lastRenderedPageBreak/>
        <w:t>испытывает затруднения в разборчивом восприятии на слух речи;</w:t>
      </w:r>
    </w:p>
    <w:p w14:paraId="77D27A6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14:paraId="60AE759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14:paraId="1FE125B4"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3. Обучающийся с КИ с дополнительными нарушениями в развитии, значительно отстающий от возрастной нормы:</w:t>
      </w:r>
    </w:p>
    <w:p w14:paraId="1B701EB1"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14:paraId="37563DE6"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14:paraId="029172F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14:paraId="20F4B32B"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14:paraId="668A440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w:t>
      </w:r>
      <w:proofErr w:type="spellStart"/>
      <w:r w:rsidRPr="00B62199">
        <w:rPr>
          <w:rFonts w:ascii="Times New Roman" w:hAnsi="Times New Roman" w:cs="Times New Roman"/>
          <w:sz w:val="24"/>
          <w:szCs w:val="24"/>
        </w:rPr>
        <w:t>лепетные</w:t>
      </w:r>
      <w:proofErr w:type="spellEnd"/>
      <w:r w:rsidRPr="00B62199">
        <w:rPr>
          <w:rFonts w:ascii="Times New Roman" w:hAnsi="Times New Roman" w:cs="Times New Roman"/>
          <w:sz w:val="24"/>
          <w:szCs w:val="24"/>
        </w:rPr>
        <w:t xml:space="preserve">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14:paraId="615F9A80"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2BB70CEC"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 xml:space="preserve">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w:t>
      </w:r>
      <w:r w:rsidRPr="00B62199">
        <w:rPr>
          <w:rFonts w:ascii="Times New Roman" w:hAnsi="Times New Roman" w:cs="Times New Roman"/>
          <w:sz w:val="24"/>
          <w:szCs w:val="24"/>
        </w:rPr>
        <w:lastRenderedPageBreak/>
        <w:t>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14:paraId="28778D35"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10.4.2. Целевые ориентиры реализации Программы для обучающихся с нарушением зрения.</w:t>
      </w:r>
    </w:p>
    <w:p w14:paraId="0D70EB12" w14:textId="77777777" w:rsidR="00F51F83" w:rsidRPr="00B62199" w:rsidRDefault="00F51F83" w:rsidP="00F51F83">
      <w:pPr>
        <w:rPr>
          <w:rFonts w:ascii="Times New Roman" w:hAnsi="Times New Roman" w:cs="Times New Roman"/>
          <w:sz w:val="24"/>
          <w:szCs w:val="24"/>
        </w:rPr>
      </w:pPr>
      <w:r w:rsidRPr="00B62199">
        <w:rPr>
          <w:rFonts w:ascii="Times New Roman" w:hAnsi="Times New Roman" w:cs="Times New Roman"/>
          <w:sz w:val="24"/>
          <w:szCs w:val="24"/>
        </w:rP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14:paraId="12A75EC1" w14:textId="0E96CD5F" w:rsidR="00F51F83" w:rsidRPr="00B62199" w:rsidRDefault="00F51F83">
      <w:pPr>
        <w:rPr>
          <w:rFonts w:ascii="Times New Roman" w:hAnsi="Times New Roman" w:cs="Times New Roman"/>
          <w:sz w:val="24"/>
          <w:szCs w:val="24"/>
        </w:rPr>
      </w:pPr>
    </w:p>
    <w:p w14:paraId="4A517DD1" w14:textId="33549FA1" w:rsidR="00231697" w:rsidRPr="00B62199" w:rsidRDefault="00231697">
      <w:pPr>
        <w:rPr>
          <w:rFonts w:ascii="Times New Roman" w:hAnsi="Times New Roman" w:cs="Times New Roman"/>
          <w:sz w:val="24"/>
          <w:szCs w:val="24"/>
        </w:rPr>
      </w:pPr>
    </w:p>
    <w:p w14:paraId="507CC21F" w14:textId="0A6E9923" w:rsidR="00231697" w:rsidRPr="00B62199" w:rsidRDefault="00231697">
      <w:pPr>
        <w:rPr>
          <w:rFonts w:ascii="Times New Roman" w:hAnsi="Times New Roman" w:cs="Times New Roman"/>
          <w:sz w:val="24"/>
          <w:szCs w:val="24"/>
        </w:rPr>
      </w:pPr>
    </w:p>
    <w:p w14:paraId="1BCB1D32" w14:textId="74B2607F" w:rsidR="00231697" w:rsidRPr="00B62199" w:rsidRDefault="00231697" w:rsidP="00231697">
      <w:pPr>
        <w:jc w:val="center"/>
        <w:rPr>
          <w:rFonts w:ascii="Times New Roman" w:hAnsi="Times New Roman" w:cs="Times New Roman"/>
          <w:b/>
          <w:sz w:val="24"/>
          <w:szCs w:val="24"/>
        </w:rPr>
      </w:pPr>
      <w:r w:rsidRPr="00B62199">
        <w:rPr>
          <w:rFonts w:ascii="Times New Roman" w:hAnsi="Times New Roman" w:cs="Times New Roman"/>
          <w:b/>
          <w:sz w:val="24"/>
          <w:szCs w:val="24"/>
        </w:rPr>
        <w:t>III. Содержательный раздел Программы.</w:t>
      </w:r>
    </w:p>
    <w:p w14:paraId="5B47CFE1" w14:textId="6CFEBF68" w:rsidR="00231697" w:rsidRPr="00B62199" w:rsidRDefault="00231697">
      <w:pPr>
        <w:rPr>
          <w:rFonts w:ascii="Times New Roman" w:hAnsi="Times New Roman" w:cs="Times New Roman"/>
          <w:sz w:val="24"/>
          <w:szCs w:val="24"/>
        </w:rPr>
      </w:pPr>
    </w:p>
    <w:p w14:paraId="566F9EB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14:paraId="1327F46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14:paraId="7ED6B4F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14:paraId="0DE8E9A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1889A5C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12.1. Младенческий и ранний возраст.</w:t>
      </w:r>
    </w:p>
    <w:p w14:paraId="73A9CF5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5483DC6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w:t>
      </w:r>
      <w:r w:rsidRPr="00B62199">
        <w:rPr>
          <w:rFonts w:ascii="Times New Roman" w:hAnsi="Times New Roman" w:cs="Times New Roman"/>
          <w:sz w:val="24"/>
          <w:szCs w:val="24"/>
        </w:rPr>
        <w:lastRenderedPageBreak/>
        <w:t>(ситуативно-личностного)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14:paraId="61AA295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14:paraId="57FFC51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14:paraId="0A39EEB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6B8680C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w:t>
      </w:r>
      <w:proofErr w:type="spellStart"/>
      <w:r w:rsidRPr="00B62199">
        <w:rPr>
          <w:rFonts w:ascii="Times New Roman" w:hAnsi="Times New Roman" w:cs="Times New Roman"/>
          <w:sz w:val="24"/>
          <w:szCs w:val="24"/>
        </w:rPr>
        <w:t>гуления</w:t>
      </w:r>
      <w:proofErr w:type="spellEnd"/>
      <w:r w:rsidRPr="00B62199">
        <w:rPr>
          <w:rFonts w:ascii="Times New Roman" w:hAnsi="Times New Roman" w:cs="Times New Roman"/>
          <w:sz w:val="24"/>
          <w:szCs w:val="24"/>
        </w:rPr>
        <w:t xml:space="preserve"> и подготавливать к его переходу к лепету.</w:t>
      </w:r>
    </w:p>
    <w:p w14:paraId="2207E80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14:paraId="245E21C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14:paraId="4A41933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w:t>
      </w:r>
      <w:proofErr w:type="spellStart"/>
      <w:r w:rsidRPr="00B62199">
        <w:rPr>
          <w:rFonts w:ascii="Times New Roman" w:hAnsi="Times New Roman" w:cs="Times New Roman"/>
          <w:sz w:val="24"/>
          <w:szCs w:val="24"/>
        </w:rPr>
        <w:t>гуления</w:t>
      </w:r>
      <w:proofErr w:type="spellEnd"/>
      <w:r w:rsidRPr="00B62199">
        <w:rPr>
          <w:rFonts w:ascii="Times New Roman" w:hAnsi="Times New Roman" w:cs="Times New Roman"/>
          <w:sz w:val="24"/>
          <w:szCs w:val="24"/>
        </w:rPr>
        <w:t xml:space="preserve">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14:paraId="50B9CEB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14:paraId="033B461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Родители (законные представители), педагогические работники способствуют </w:t>
      </w:r>
      <w:r w:rsidRPr="00B62199">
        <w:rPr>
          <w:rFonts w:ascii="Times New Roman" w:hAnsi="Times New Roman" w:cs="Times New Roman"/>
          <w:sz w:val="24"/>
          <w:szCs w:val="24"/>
        </w:rPr>
        <w:lastRenderedPageBreak/>
        <w:t>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14:paraId="13FD193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w:t>
      </w:r>
      <w:proofErr w:type="spellStart"/>
      <w:r w:rsidRPr="00B62199">
        <w:rPr>
          <w:rFonts w:ascii="Times New Roman" w:hAnsi="Times New Roman" w:cs="Times New Roman"/>
          <w:sz w:val="24"/>
          <w:szCs w:val="24"/>
        </w:rPr>
        <w:t>гуления</w:t>
      </w:r>
      <w:proofErr w:type="spellEnd"/>
      <w:r w:rsidRPr="00B62199">
        <w:rPr>
          <w:rFonts w:ascii="Times New Roman" w:hAnsi="Times New Roman" w:cs="Times New Roman"/>
          <w:sz w:val="24"/>
          <w:szCs w:val="24"/>
        </w:rPr>
        <w:t xml:space="preserve"> к лепету, поддерживать звуковую активность ребенка.</w:t>
      </w:r>
    </w:p>
    <w:p w14:paraId="6FBCBDD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14:paraId="36CC3C7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14:paraId="5439A7F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4. В области художественно-эстетического развития: родители (законные представители), педагогические работники организуют предметно-</w:t>
      </w:r>
    </w:p>
    <w:p w14:paraId="42EE2BD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14:paraId="4614A0E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14:paraId="206DE14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14:paraId="3267A048"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12.1.3. На данном этапе следует придавать особое значение развитию крупной и мелкой моторики:</w:t>
      </w:r>
    </w:p>
    <w:p w14:paraId="4C7CB4E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1. В области крупной моторики: педагогический работник поощряет самостоятельную активность и развитие свободного движения; организует безопасную </w:t>
      </w:r>
      <w:r w:rsidRPr="00B62199">
        <w:rPr>
          <w:rFonts w:ascii="Times New Roman" w:hAnsi="Times New Roman" w:cs="Times New Roman"/>
          <w:sz w:val="24"/>
          <w:szCs w:val="24"/>
        </w:rPr>
        <w:lastRenderedPageBreak/>
        <w:t>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14:paraId="6736194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14:paraId="21758F1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 Ранний возраст (1-3 года).</w:t>
      </w:r>
    </w:p>
    <w:p w14:paraId="35FE4ED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14:paraId="7822D1B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12.2.1. В области социально-коммуникативного развития:</w:t>
      </w:r>
    </w:p>
    <w:p w14:paraId="6AD423E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14:paraId="67717D2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14:paraId="07DC0CB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12.2.1.1. Для глухих, слабослышащих обучающихся, обучение с которыми проводится с первых месяцев жизни:</w:t>
      </w:r>
    </w:p>
    <w:p w14:paraId="1FE10C3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179D9EB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14:paraId="14DF00C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w:t>
      </w:r>
      <w:proofErr w:type="spellStart"/>
      <w:r w:rsidRPr="00B62199">
        <w:rPr>
          <w:rFonts w:ascii="Times New Roman" w:hAnsi="Times New Roman" w:cs="Times New Roman"/>
          <w:sz w:val="24"/>
          <w:szCs w:val="24"/>
        </w:rPr>
        <w:t>просоциальное</w:t>
      </w:r>
      <w:proofErr w:type="spellEnd"/>
      <w:r w:rsidRPr="00B62199">
        <w:rPr>
          <w:rFonts w:ascii="Times New Roman" w:hAnsi="Times New Roman" w:cs="Times New Roman"/>
          <w:sz w:val="24"/>
          <w:szCs w:val="24"/>
        </w:rP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w:t>
      </w:r>
      <w:r w:rsidRPr="00B62199">
        <w:rPr>
          <w:rFonts w:ascii="Times New Roman" w:hAnsi="Times New Roman" w:cs="Times New Roman"/>
          <w:sz w:val="24"/>
          <w:szCs w:val="24"/>
        </w:rPr>
        <w:lastRenderedPageBreak/>
        <w:t>голосовых и речевых реакций ребенка.</w:t>
      </w:r>
    </w:p>
    <w:p w14:paraId="4A2D25B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14:paraId="410C8E0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14:paraId="19B1BDB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3. 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14:paraId="52C81C8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14:paraId="61FA407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12.2.1.2. Для глухих, слабослышащих обучающихся, обучающихся с КИ, обучение с которыми начато после 1,5 - 2-х лет.</w:t>
      </w:r>
    </w:p>
    <w:p w14:paraId="58886A5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14:paraId="0463E27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14:paraId="06F3FA2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формируют у ребенка самостоятельность, навыки самообслуживания.</w:t>
      </w:r>
    </w:p>
    <w:p w14:paraId="58D0548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12.2.2. В области познавательного развития основными задачами образовательной деятельности являются:</w:t>
      </w:r>
    </w:p>
    <w:p w14:paraId="4B46A46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701D6DC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14:paraId="3408BF1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12.2.2.1. Для глухих, слабослышащих обучающихся, обучающихся с КИ, обучение с </w:t>
      </w:r>
      <w:r w:rsidRPr="00B62199">
        <w:rPr>
          <w:rFonts w:ascii="Times New Roman" w:hAnsi="Times New Roman" w:cs="Times New Roman"/>
          <w:sz w:val="24"/>
          <w:szCs w:val="24"/>
        </w:rPr>
        <w:lastRenderedPageBreak/>
        <w:t>которыми проводится с первых месяцев жизни:</w:t>
      </w:r>
    </w:p>
    <w:p w14:paraId="4E97828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14:paraId="2577AFE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14:paraId="7BA47E4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14:paraId="708DFEB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12.2.3. В области речевого развития основными задачами образовательной деятельности являются:</w:t>
      </w:r>
    </w:p>
    <w:p w14:paraId="12720C9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14:paraId="3C5A1A2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14:paraId="67A947F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12.2.3.1. Для глухих и слабослышащих обучающихся, обучение с которыми проводится с первых месяцев жизни:</w:t>
      </w:r>
    </w:p>
    <w:p w14:paraId="6439CE3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14:paraId="18A9739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14:paraId="37C35C1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5CB1A79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14:paraId="26772AA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14:paraId="44ABA6C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lastRenderedPageBreak/>
        <w:t>Речь педагогического работника должна быть естественной, нормального темпа, без утрированной артикуляции звуков, разговорной громкости.</w:t>
      </w:r>
    </w:p>
    <w:p w14:paraId="082ADC6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постоянно побуждают ребенка к совместному со педагогическим работником проговариванию слов и фраз.</w:t>
      </w:r>
    </w:p>
    <w:p w14:paraId="6F56B57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w:t>
      </w:r>
      <w:proofErr w:type="spellStart"/>
      <w:r w:rsidRPr="00B62199">
        <w:rPr>
          <w:rFonts w:ascii="Times New Roman" w:hAnsi="Times New Roman" w:cs="Times New Roman"/>
          <w:sz w:val="24"/>
          <w:szCs w:val="24"/>
        </w:rPr>
        <w:t>лепетными</w:t>
      </w:r>
      <w:proofErr w:type="spellEnd"/>
      <w:r w:rsidRPr="00B62199">
        <w:rPr>
          <w:rFonts w:ascii="Times New Roman" w:hAnsi="Times New Roman" w:cs="Times New Roman"/>
          <w:sz w:val="24"/>
          <w:szCs w:val="24"/>
        </w:rPr>
        <w:t xml:space="preserve"> и полными словами, обозначающими наиболее часто встречающиеся предметы и явления, а позже - с фразами.</w:t>
      </w:r>
    </w:p>
    <w:p w14:paraId="6C7C395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14:paraId="74B1D2B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Педагогическим работником проводится работа по развитию неречевого и речевого слуха.</w:t>
      </w:r>
    </w:p>
    <w:p w14:paraId="64ECC0C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12.2.4. В области художественно-эстетического развития основными задачами образовательной деятельности являются:</w:t>
      </w:r>
    </w:p>
    <w:p w14:paraId="69AC11C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14:paraId="093281F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14:paraId="71B1B56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12.2.4.1. Для глухих и слабослышащих обучающихся, обучающихся с КИ, обучение с которыми проводится с первых месяцев жизни:</w:t>
      </w:r>
    </w:p>
    <w:p w14:paraId="498A13B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5123AD9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14:paraId="60C7970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14:paraId="63FAD11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14:paraId="2833895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14:paraId="5C28945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12.2.5. В области физического развития основными задачами образовательной </w:t>
      </w:r>
      <w:r w:rsidRPr="00B62199">
        <w:rPr>
          <w:rFonts w:ascii="Times New Roman" w:hAnsi="Times New Roman" w:cs="Times New Roman"/>
          <w:sz w:val="24"/>
          <w:szCs w:val="24"/>
        </w:rPr>
        <w:lastRenderedPageBreak/>
        <w:t>деятельности являются:</w:t>
      </w:r>
    </w:p>
    <w:p w14:paraId="1BD091B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2B741DA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14:paraId="20A39F7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12.2.5.1. Для глухих, слабослышащих обучающихся, обучающихся с КИ, обучение с которыми проводится с первых месяцев жизни:</w:t>
      </w:r>
    </w:p>
    <w:p w14:paraId="402A3AE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2F21939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14:paraId="3628F1F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14:paraId="5BD8255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12.2.5.2. Для глухих, слабослышащих обучающихся, обучающихся с КИ, обучение с которыми начато после 1,5 - 2-х лет:</w:t>
      </w:r>
    </w:p>
    <w:p w14:paraId="0E1E524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14:paraId="3C4834E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14:paraId="392369F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 Дошкольный возраст.</w:t>
      </w:r>
    </w:p>
    <w:p w14:paraId="1EA460C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14:paraId="232263E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развития положительного отношения ребенка к себе и другим людям;</w:t>
      </w:r>
    </w:p>
    <w:p w14:paraId="7960519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развития коммуникативной и социальной компетентности;</w:t>
      </w:r>
    </w:p>
    <w:p w14:paraId="7F25F2A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развития игровой деятельности.</w:t>
      </w:r>
    </w:p>
    <w:p w14:paraId="6DDBD04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24D32B1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w:t>
      </w:r>
      <w:r w:rsidRPr="00B62199">
        <w:rPr>
          <w:rFonts w:ascii="Times New Roman" w:hAnsi="Times New Roman" w:cs="Times New Roman"/>
          <w:sz w:val="24"/>
          <w:szCs w:val="24"/>
        </w:rPr>
        <w:lastRenderedPageBreak/>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5429A4D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развития коммуникативной и социальной компетентности педагогические работники:</w:t>
      </w:r>
    </w:p>
    <w:p w14:paraId="5CA6AE5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017C1E3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помогают детям распознавать эмоциональные переживания и состояния окружающих, выражать собственные переживания;</w:t>
      </w:r>
    </w:p>
    <w:p w14:paraId="119F3A0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248224E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2FCE17F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1079DB0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14:paraId="2DD43C2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14:paraId="4215550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развития положительного отношения обучающихся к себе и другим людям.</w:t>
      </w:r>
    </w:p>
    <w:p w14:paraId="476B414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создают специальные условия для формирования у ребенка положительного </w:t>
      </w:r>
      <w:r w:rsidRPr="00B62199">
        <w:rPr>
          <w:rFonts w:ascii="Times New Roman" w:hAnsi="Times New Roman" w:cs="Times New Roman"/>
          <w:sz w:val="24"/>
          <w:szCs w:val="24"/>
        </w:rPr>
        <w:lastRenderedPageBreak/>
        <w:t>самоощущения - уверенности в своих возможностях, в том, что он хороший, его любят;</w:t>
      </w:r>
    </w:p>
    <w:p w14:paraId="78B4E3A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14:paraId="4E8ECF8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стимулируют, побуждают ребенка владеть соответствующим речевым запасом;</w:t>
      </w:r>
    </w:p>
    <w:p w14:paraId="57BCD8C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14:paraId="02D5C0A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развития коммуникативной и социальной компетентности педагогические работники:</w:t>
      </w:r>
    </w:p>
    <w:p w14:paraId="5D4CCFD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66CF1B2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помогают детям распознавать эмоциональные переживания и состояния окружающих, выражать собственные переживания;</w:t>
      </w:r>
    </w:p>
    <w:p w14:paraId="32520ED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1110669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14:paraId="3D3C5478"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14:paraId="4E81607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освоению детьми элементарных правил этикета, в том числе и речевого и безопасного поведения дома, на улице;</w:t>
      </w:r>
    </w:p>
    <w:p w14:paraId="545EFCD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5B1699B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14:paraId="0D1525D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14:paraId="7F59100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lastRenderedPageBreak/>
        <w:t>12.3.1.3. Для обучающихся с дополнительными отклонениями в развитии, значительно отстающих от возрастной нормы педагогические работники:</w:t>
      </w:r>
    </w:p>
    <w:p w14:paraId="16C7D5F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14:paraId="0B68829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w:t>
      </w:r>
      <w:proofErr w:type="spellStart"/>
      <w:r w:rsidRPr="00B62199">
        <w:rPr>
          <w:rFonts w:ascii="Times New Roman" w:hAnsi="Times New Roman" w:cs="Times New Roman"/>
          <w:sz w:val="24"/>
          <w:szCs w:val="24"/>
        </w:rPr>
        <w:t>артикулированием</w:t>
      </w:r>
      <w:proofErr w:type="spellEnd"/>
      <w:r w:rsidRPr="00B62199">
        <w:rPr>
          <w:rFonts w:ascii="Times New Roman" w:hAnsi="Times New Roman" w:cs="Times New Roman"/>
          <w:sz w:val="24"/>
          <w:szCs w:val="24"/>
        </w:rPr>
        <w:t xml:space="preserve">, </w:t>
      </w:r>
      <w:proofErr w:type="spellStart"/>
      <w:r w:rsidRPr="00B62199">
        <w:rPr>
          <w:rFonts w:ascii="Times New Roman" w:hAnsi="Times New Roman" w:cs="Times New Roman"/>
          <w:sz w:val="24"/>
          <w:szCs w:val="24"/>
        </w:rPr>
        <w:t>лепетным</w:t>
      </w:r>
      <w:proofErr w:type="spellEnd"/>
      <w:r w:rsidRPr="00B62199">
        <w:rPr>
          <w:rFonts w:ascii="Times New Roman" w:hAnsi="Times New Roman" w:cs="Times New Roman"/>
          <w:sz w:val="24"/>
          <w:szCs w:val="24"/>
        </w:rPr>
        <w:t xml:space="preserve"> или усеченным словом);</w:t>
      </w:r>
    </w:p>
    <w:p w14:paraId="43674348"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14:paraId="6B8D0C3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14:paraId="1D1AFC9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14:paraId="2F5804F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приучают обучающихся убирать на место игрушки, строительный материал, книги;</w:t>
      </w:r>
    </w:p>
    <w:p w14:paraId="5EC2693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14:paraId="634B50C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необходимые условия для развития игровой деятельности обучающихся в соответствии с их возможностями и целями обучения;</w:t>
      </w:r>
    </w:p>
    <w:p w14:paraId="5B65B38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14:paraId="67A65EA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14:paraId="748AD1A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w:t>
      </w:r>
      <w:proofErr w:type="spellStart"/>
      <w:r w:rsidRPr="00B62199">
        <w:rPr>
          <w:rFonts w:ascii="Times New Roman" w:hAnsi="Times New Roman" w:cs="Times New Roman"/>
          <w:sz w:val="24"/>
          <w:szCs w:val="24"/>
        </w:rPr>
        <w:t>отобразительного</w:t>
      </w:r>
      <w:proofErr w:type="spellEnd"/>
      <w:r w:rsidRPr="00B62199">
        <w:rPr>
          <w:rFonts w:ascii="Times New Roman" w:hAnsi="Times New Roman" w:cs="Times New Roman"/>
          <w:sz w:val="24"/>
          <w:szCs w:val="24"/>
        </w:rPr>
        <w:t xml:space="preserve"> характера - ухаживать за куклой-дочкой, как мама, водить машину, как шофер, строить из кубиков, как строитель;</w:t>
      </w:r>
    </w:p>
    <w:p w14:paraId="0C993C4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14:paraId="6DAB009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14:paraId="544321B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12.3.2. В области познавательного развития глухих, слабослышащих и позднооглохших обучающихся, обучающихся с КИ основными задачами образовательной </w:t>
      </w:r>
      <w:r w:rsidRPr="00B62199">
        <w:rPr>
          <w:rFonts w:ascii="Times New Roman" w:hAnsi="Times New Roman" w:cs="Times New Roman"/>
          <w:sz w:val="24"/>
          <w:szCs w:val="24"/>
        </w:rPr>
        <w:lastRenderedPageBreak/>
        <w:t>деятельности являются создание условий для:</w:t>
      </w:r>
    </w:p>
    <w:p w14:paraId="2E71101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развития любознательности, познавательной активности, познавательных способностей обучающихся;</w:t>
      </w:r>
    </w:p>
    <w:p w14:paraId="42824AE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развития представлений в разных сферах знаний об окружающей действительности.</w:t>
      </w:r>
    </w:p>
    <w:p w14:paraId="1B81050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3FAB518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развития любознательности, познавательной активности, познавательных способностей педагогические работники:</w:t>
      </w:r>
    </w:p>
    <w:p w14:paraId="2A62D24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2C28BBE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14:paraId="31BDD19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14:paraId="5A1EF9B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развития представлений в разных сферах знаний об окружающей действительности педагогические работники:</w:t>
      </w:r>
    </w:p>
    <w:p w14:paraId="715F4D4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70248E88"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14:paraId="457CED6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побуждают обучающихся задавать вопросы, рассуждать, строить гипотезы относительно наблюдаемых явлений, событий.</w:t>
      </w:r>
    </w:p>
    <w:p w14:paraId="64ACFF0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5BBFC11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развития любознательности, познавательной активности, познавательных способностей обучающихся педагогические работники:</w:t>
      </w:r>
    </w:p>
    <w:p w14:paraId="665FBFF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14:paraId="02541F1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70390C8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14:paraId="57A2246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развития представлений в разных сферах знаний об окружающей действительности педагогические работники:</w:t>
      </w:r>
    </w:p>
    <w:p w14:paraId="025A9AE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68F50E1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14:paraId="1C2B875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побуждают обучающихся задавать вопросы относительно наблюдаемых явлений, событий.</w:t>
      </w:r>
    </w:p>
    <w:p w14:paraId="4CF306E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14:paraId="225D2CB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14:paraId="6B88CC3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14:paraId="7A0FE14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14:paraId="4E4245B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14:paraId="5F79977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14:paraId="56B447C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формирования слухоречевой среды;</w:t>
      </w:r>
    </w:p>
    <w:p w14:paraId="5D31B8A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lastRenderedPageBreak/>
        <w:t>формирования и совершенствования разных сторон речи глухих, слабослышащих и позднооглохших обучающихся;</w:t>
      </w:r>
    </w:p>
    <w:p w14:paraId="57862DC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приобщения обучающихся к культуре чтения художественной литературы.</w:t>
      </w:r>
    </w:p>
    <w:p w14:paraId="5196BA8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12.3.3.1. Для глухих, слабослышащих и позднооглохших обучающихся с уровнем общего и речевого развития, приближенного к возрастной норме:</w:t>
      </w:r>
    </w:p>
    <w:p w14:paraId="1E7DBBD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589BB378"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14:paraId="6840DB4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w:t>
      </w:r>
      <w:proofErr w:type="spellStart"/>
      <w:r w:rsidRPr="00B62199">
        <w:rPr>
          <w:rFonts w:ascii="Times New Roman" w:hAnsi="Times New Roman" w:cs="Times New Roman"/>
          <w:sz w:val="24"/>
          <w:szCs w:val="24"/>
        </w:rPr>
        <w:t>звуко</w:t>
      </w:r>
      <w:proofErr w:type="spellEnd"/>
      <w:r w:rsidRPr="00B62199">
        <w:rPr>
          <w:rFonts w:ascii="Times New Roman" w:hAnsi="Times New Roman" w:cs="Times New Roman"/>
          <w:sz w:val="24"/>
          <w:szCs w:val="24"/>
        </w:rPr>
        <w:t xml:space="preserve">- и </w:t>
      </w:r>
      <w:proofErr w:type="spellStart"/>
      <w:r w:rsidRPr="00B62199">
        <w:rPr>
          <w:rFonts w:ascii="Times New Roman" w:hAnsi="Times New Roman" w:cs="Times New Roman"/>
          <w:sz w:val="24"/>
          <w:szCs w:val="24"/>
        </w:rPr>
        <w:t>словопроизношения</w:t>
      </w:r>
      <w:proofErr w:type="spellEnd"/>
      <w:r w:rsidRPr="00B62199">
        <w:rPr>
          <w:rFonts w:ascii="Times New Roman" w:hAnsi="Times New Roman" w:cs="Times New Roman"/>
          <w:sz w:val="24"/>
          <w:szCs w:val="24"/>
        </w:rPr>
        <w:t>, поощряют разучивание стихотворений, скороговорок, чистоговорок, песен; организуют речевые игры, стимулируют словотворчество.</w:t>
      </w:r>
    </w:p>
    <w:p w14:paraId="1B2A41F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приобщения обучающихся к культуре чтения литературных произведений педагогические работники:</w:t>
      </w:r>
    </w:p>
    <w:p w14:paraId="3F305EA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14:paraId="3DAC8EB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побуждают к самостоятельному чтению;</w:t>
      </w:r>
    </w:p>
    <w:p w14:paraId="1FEC4FC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позволяют детям отвечать на вопросы не только словесно, но и с помощью жестикуляции или специальных средств.</w:t>
      </w:r>
    </w:p>
    <w:p w14:paraId="47BDA02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По отношению к позднооглохшему ребенку особое внимание уделяется овладению доступным для него способом восприятия устной речи: на </w:t>
      </w:r>
      <w:proofErr w:type="spellStart"/>
      <w:r w:rsidRPr="00B62199">
        <w:rPr>
          <w:rFonts w:ascii="Times New Roman" w:hAnsi="Times New Roman" w:cs="Times New Roman"/>
          <w:sz w:val="24"/>
          <w:szCs w:val="24"/>
        </w:rPr>
        <w:t>слухо</w:t>
      </w:r>
      <w:proofErr w:type="spellEnd"/>
      <w:r w:rsidRPr="00B62199">
        <w:rPr>
          <w:rFonts w:ascii="Times New Roman" w:hAnsi="Times New Roman" w:cs="Times New Roman"/>
          <w:sz w:val="24"/>
          <w:szCs w:val="24"/>
        </w:rPr>
        <w:t xml:space="preserve">-зрительной, </w:t>
      </w:r>
      <w:proofErr w:type="spellStart"/>
      <w:r w:rsidRPr="00B62199">
        <w:rPr>
          <w:rFonts w:ascii="Times New Roman" w:hAnsi="Times New Roman" w:cs="Times New Roman"/>
          <w:sz w:val="24"/>
          <w:szCs w:val="24"/>
        </w:rPr>
        <w:t>слухо</w:t>
      </w:r>
      <w:proofErr w:type="spellEnd"/>
      <w:r w:rsidRPr="00B62199">
        <w:rPr>
          <w:rFonts w:ascii="Times New Roman" w:hAnsi="Times New Roman" w:cs="Times New Roman"/>
          <w:sz w:val="24"/>
          <w:szCs w:val="24"/>
        </w:rPr>
        <w:t>-зрительно-вибрационной,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14:paraId="50B67CC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03DD61A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14:paraId="5EF8974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14:paraId="01CFE3B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формирования основы речевой и языковой культуры, совершенствования разных сторон речи глухого ребенка;</w:t>
      </w:r>
    </w:p>
    <w:p w14:paraId="1F60DA4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приобщения обучающихся к культуре чтения художественной литературы.</w:t>
      </w:r>
    </w:p>
    <w:p w14:paraId="61A278A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Формирование основы речевой и языковой культуры, совершенствование разных сторон речи глухого ребенка.</w:t>
      </w:r>
    </w:p>
    <w:p w14:paraId="30FAE17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23A7E99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14:paraId="7BBA415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14:paraId="336A8D5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Работа по развитию речи должна обеспечиваться в различных условиях:</w:t>
      </w:r>
    </w:p>
    <w:p w14:paraId="19BDF6F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w:t>
      </w:r>
      <w:r w:rsidRPr="00B62199">
        <w:rPr>
          <w:rFonts w:ascii="Times New Roman" w:hAnsi="Times New Roman" w:cs="Times New Roman"/>
          <w:sz w:val="24"/>
          <w:szCs w:val="24"/>
        </w:rPr>
        <w:lastRenderedPageBreak/>
        <w:t>и фраз, активизации усвоенного речевого материала в процессе общения с детьми и педагогическим работником;</w:t>
      </w:r>
    </w:p>
    <w:p w14:paraId="27B719F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14:paraId="366C358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w:t>
      </w:r>
      <w:proofErr w:type="spellStart"/>
      <w:r w:rsidRPr="00B62199">
        <w:rPr>
          <w:rFonts w:ascii="Times New Roman" w:hAnsi="Times New Roman" w:cs="Times New Roman"/>
          <w:sz w:val="24"/>
          <w:szCs w:val="24"/>
        </w:rPr>
        <w:t>слухозрительного</w:t>
      </w:r>
      <w:proofErr w:type="spellEnd"/>
      <w:r w:rsidRPr="00B62199">
        <w:rPr>
          <w:rFonts w:ascii="Times New Roman" w:hAnsi="Times New Roman" w:cs="Times New Roman"/>
          <w:sz w:val="24"/>
          <w:szCs w:val="24"/>
        </w:rPr>
        <w:t xml:space="preserve"> восприятия, чтения, письма, слушания). В ходе занятий усвоенный речевой материал включается в различные коммуникативные ситуации;</w:t>
      </w:r>
    </w:p>
    <w:p w14:paraId="704F691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14:paraId="317F95C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14:paraId="06A11DC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14:paraId="6E0111A5"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14:paraId="3A0ECE6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14:paraId="6511B2D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стимулируют развитие способности к словесному самовыражению на уровне, соответствующем возрасту и развитию ребёнка;</w:t>
      </w:r>
    </w:p>
    <w:p w14:paraId="7307B9E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14:paraId="0A72AE4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14:paraId="6C95976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При обучении слабослышащих и позднооглохших дошкольников речи особое внимание уделяется таким аспектам, как:</w:t>
      </w:r>
    </w:p>
    <w:p w14:paraId="41DE965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133BA4D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овладение краткими и полными ответами на вопросы, составление вопросов устно и письменно;</w:t>
      </w:r>
    </w:p>
    <w:p w14:paraId="722F75E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lastRenderedPageBreak/>
        <w:t>составление диалогов в форме вопросов и ответов с использованием тематического словаря;</w:t>
      </w:r>
    </w:p>
    <w:p w14:paraId="21CB797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восстановление деформированного текста;</w:t>
      </w:r>
    </w:p>
    <w:p w14:paraId="16005E0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самостоятельное описание содержания сюжетной картинки, описание событий в Организации, группе, дома, на улице по данному плану;</w:t>
      </w:r>
    </w:p>
    <w:p w14:paraId="2724973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обучению восприятию (на </w:t>
      </w:r>
      <w:proofErr w:type="spellStart"/>
      <w:r w:rsidRPr="00B62199">
        <w:rPr>
          <w:rFonts w:ascii="Times New Roman" w:hAnsi="Times New Roman" w:cs="Times New Roman"/>
          <w:sz w:val="24"/>
          <w:szCs w:val="24"/>
        </w:rPr>
        <w:t>слухо</w:t>
      </w:r>
      <w:proofErr w:type="spellEnd"/>
      <w:r w:rsidRPr="00B62199">
        <w:rPr>
          <w:rFonts w:ascii="Times New Roman" w:hAnsi="Times New Roman" w:cs="Times New Roman"/>
          <w:sz w:val="24"/>
          <w:szCs w:val="24"/>
        </w:rPr>
        <w:t>-зрительной и слуховой основе) и воспроизведению устной речи.</w:t>
      </w:r>
    </w:p>
    <w:p w14:paraId="41CA4DA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14:paraId="0911173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формируют у обучающихся внимание к лицу говорящего человека;</w:t>
      </w:r>
    </w:p>
    <w:p w14:paraId="6FB4913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w:t>
      </w:r>
      <w:proofErr w:type="spellStart"/>
      <w:r w:rsidRPr="00B62199">
        <w:rPr>
          <w:rFonts w:ascii="Times New Roman" w:hAnsi="Times New Roman" w:cs="Times New Roman"/>
          <w:sz w:val="24"/>
          <w:szCs w:val="24"/>
        </w:rPr>
        <w:t>лепетных</w:t>
      </w:r>
      <w:proofErr w:type="spellEnd"/>
      <w:r w:rsidRPr="00B62199">
        <w:rPr>
          <w:rFonts w:ascii="Times New Roman" w:hAnsi="Times New Roman" w:cs="Times New Roman"/>
          <w:sz w:val="24"/>
          <w:szCs w:val="24"/>
        </w:rPr>
        <w:t xml:space="preserve">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14:paraId="7D34BF7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14:paraId="6BA1AD5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14:paraId="3484BC1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14:paraId="6330F9E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14:paraId="68EFDF3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14:paraId="5552578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14:paraId="52F5CCF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развития способности к восприятию разных видов и жанров искусства;</w:t>
      </w:r>
    </w:p>
    <w:p w14:paraId="3AC5B6B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DFE614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32E74E8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6EBCEB3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w:t>
      </w:r>
      <w:r w:rsidRPr="00B62199">
        <w:rPr>
          <w:rFonts w:ascii="Times New Roman" w:hAnsi="Times New Roman" w:cs="Times New Roman"/>
          <w:sz w:val="24"/>
          <w:szCs w:val="24"/>
        </w:rPr>
        <w:lastRenderedPageBreak/>
        <w:t>мира, сопереживания персонажам художественной литературы и фольклора;</w:t>
      </w:r>
    </w:p>
    <w:p w14:paraId="6099343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7075E11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75496D3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1CF0085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3F7CA2F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14:paraId="2B856BE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 театрализованной деятельности, сюжетно-ролевой и режиссерской игре -языковыми средствами, средствами мимики, пантомимы, интонации передают характер, переживания, настроения персонажей.</w:t>
      </w:r>
    </w:p>
    <w:p w14:paraId="388A166D"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248B175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070AF984"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14:paraId="4B12E41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2EC432F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37E44948"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4BDC2C4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w:t>
      </w:r>
      <w:r w:rsidRPr="00B62199">
        <w:rPr>
          <w:rFonts w:ascii="Times New Roman" w:hAnsi="Times New Roman" w:cs="Times New Roman"/>
          <w:sz w:val="24"/>
          <w:szCs w:val="24"/>
        </w:rPr>
        <w:lastRenderedPageBreak/>
        <w:t>разнообразные материалы и средства.</w:t>
      </w:r>
    </w:p>
    <w:p w14:paraId="589C0A9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14:paraId="7550334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14:paraId="20CC098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14:paraId="4E95641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учат обучающихся планировать будущую деятельность, формулировать предварительный замысел и реализовывать его в ходе выполнения;</w:t>
      </w:r>
    </w:p>
    <w:p w14:paraId="542EACF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14:paraId="1DAE3FF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учат эмоционально воспринимать красивое;</w:t>
      </w:r>
    </w:p>
    <w:p w14:paraId="40D7F3F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w:t>
      </w:r>
      <w:proofErr w:type="spellStart"/>
      <w:r w:rsidRPr="00B62199">
        <w:rPr>
          <w:rFonts w:ascii="Times New Roman" w:hAnsi="Times New Roman" w:cs="Times New Roman"/>
          <w:sz w:val="24"/>
          <w:szCs w:val="24"/>
        </w:rPr>
        <w:t>слогосочетаний</w:t>
      </w:r>
      <w:proofErr w:type="spellEnd"/>
      <w:r w:rsidRPr="00B62199">
        <w:rPr>
          <w:rFonts w:ascii="Times New Roman" w:hAnsi="Times New Roman" w:cs="Times New Roman"/>
          <w:sz w:val="24"/>
          <w:szCs w:val="24"/>
        </w:rPr>
        <w:t xml:space="preserve"> (как могут), которые прекращаются в момент окончания звучания.</w:t>
      </w:r>
    </w:p>
    <w:p w14:paraId="37B633E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14:paraId="63F1E61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12.3.5. Физическое развитие.</w:t>
      </w:r>
    </w:p>
    <w:p w14:paraId="521574B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1C2AB72B"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2DC1B2A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становления у обучающихся ценностей здорового образа жизни педагогические работники:</w:t>
      </w:r>
    </w:p>
    <w:p w14:paraId="7AF090A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14:paraId="79EB4A6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14:paraId="5291967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возможности для активного участия обучающихся в оздоровительных мероприятиях.</w:t>
      </w:r>
    </w:p>
    <w:p w14:paraId="36459591"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2. В сфере совершенствования двигательной активности обучающихся, развития </w:t>
      </w:r>
      <w:r w:rsidRPr="00B62199">
        <w:rPr>
          <w:rFonts w:ascii="Times New Roman" w:hAnsi="Times New Roman" w:cs="Times New Roman"/>
          <w:sz w:val="24"/>
          <w:szCs w:val="24"/>
        </w:rPr>
        <w:lastRenderedPageBreak/>
        <w:t>представлений о своем теле и своих физических возможностях, формировании начальных представлений о спорте педагогические работники:</w:t>
      </w:r>
    </w:p>
    <w:p w14:paraId="2687A2B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уделяют специальное внимание развитию у ребенка представлений о своем теле, произвольности действий и движений ребенка;</w:t>
      </w:r>
    </w:p>
    <w:p w14:paraId="3C79DB1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14:paraId="29D6B2F6"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2C9C4449"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01F471D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19C056B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 В сфере становления у обучающихся ценностей здорового образа жизни педагогические работники:</w:t>
      </w:r>
    </w:p>
    <w:p w14:paraId="02CA9B60"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14:paraId="31B7588A"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14:paraId="61CC757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создают возможности для активного участия обучающихся в оздоровительных мероприятиях с учетом отклонений в их здоровье.</w:t>
      </w:r>
    </w:p>
    <w:p w14:paraId="7BC3EE3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14:paraId="26976BFC"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1A16638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уделяют специальное внимание развитию у обучающихся представлений о своем теле, произвольности действий и движений;</w:t>
      </w:r>
    </w:p>
    <w:p w14:paraId="67F45E9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24DCF9E8"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 xml:space="preserve">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w:t>
      </w:r>
      <w:r w:rsidRPr="00B62199">
        <w:rPr>
          <w:rFonts w:ascii="Times New Roman" w:hAnsi="Times New Roman" w:cs="Times New Roman"/>
          <w:sz w:val="24"/>
          <w:szCs w:val="24"/>
        </w:rPr>
        <w:lastRenderedPageBreak/>
        <w:t>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4C6BFE37"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14:paraId="66046203"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При этом обязательным является учет индивидуальных психофизических особенностей каждого ребенка с нарушенным слухом.</w:t>
      </w:r>
    </w:p>
    <w:p w14:paraId="51310BB8"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14:paraId="619B6AA2"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14:paraId="2256AC0F"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14:paraId="721381CE" w14:textId="77777777" w:rsidR="00231697" w:rsidRPr="00B62199" w:rsidRDefault="00231697" w:rsidP="00231697">
      <w:pPr>
        <w:rPr>
          <w:rFonts w:ascii="Times New Roman" w:hAnsi="Times New Roman" w:cs="Times New Roman"/>
          <w:sz w:val="24"/>
          <w:szCs w:val="24"/>
        </w:rPr>
      </w:pPr>
      <w:r w:rsidRPr="00B62199">
        <w:rPr>
          <w:rFonts w:ascii="Times New Roman" w:hAnsi="Times New Roman" w:cs="Times New Roman"/>
          <w:sz w:val="24"/>
          <w:szCs w:val="24"/>
        </w:rP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14:paraId="630D83E4" w14:textId="378B0E08" w:rsidR="00231697" w:rsidRPr="00B62199" w:rsidRDefault="00231697">
      <w:pPr>
        <w:rPr>
          <w:rFonts w:ascii="Times New Roman" w:hAnsi="Times New Roman" w:cs="Times New Roman"/>
          <w:sz w:val="24"/>
          <w:szCs w:val="24"/>
        </w:rPr>
      </w:pPr>
    </w:p>
    <w:p w14:paraId="6CA621C5" w14:textId="3C6A6CBE" w:rsidR="00637EBB" w:rsidRPr="00B62199" w:rsidRDefault="00637EBB">
      <w:pPr>
        <w:rPr>
          <w:rFonts w:ascii="Times New Roman" w:hAnsi="Times New Roman" w:cs="Times New Roman"/>
          <w:sz w:val="24"/>
          <w:szCs w:val="24"/>
        </w:rPr>
      </w:pPr>
    </w:p>
    <w:p w14:paraId="2D20EE91"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38. Взаимодействие педагогических работников с детьми:</w:t>
      </w:r>
    </w:p>
    <w:p w14:paraId="636CFFB9"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679B4E3F"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характер взаимодействия с педагогическим работником;</w:t>
      </w:r>
    </w:p>
    <w:p w14:paraId="4C15B242"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характер взаимодействия с другими детьми;</w:t>
      </w:r>
    </w:p>
    <w:p w14:paraId="776472FA"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система отношений ребенка к миру, к другим людям, к себе самому.</w:t>
      </w:r>
    </w:p>
    <w:p w14:paraId="639BDB54"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D39FEC1"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 xml:space="preserve">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w:t>
      </w:r>
      <w:r w:rsidRPr="00B62199">
        <w:rPr>
          <w:rFonts w:ascii="Times New Roman" w:hAnsi="Times New Roman" w:cs="Times New Roman"/>
          <w:sz w:val="24"/>
          <w:szCs w:val="24"/>
        </w:rPr>
        <w:lastRenderedPageBreak/>
        <w:t>предметной среде называется процессом овладения культурными практиками.</w:t>
      </w:r>
    </w:p>
    <w:p w14:paraId="64EF18C3"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4395EB59"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69728E7F"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6AD17DD1"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01D4B969"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58D995A2"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E4E534D"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DDE8D96"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DEA7A73"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 Взаимодействие педагогического коллектива с родителями (законными представителями) обучающихся.</w:t>
      </w:r>
    </w:p>
    <w:p w14:paraId="17686825"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w:t>
      </w:r>
      <w:proofErr w:type="spellStart"/>
      <w:r w:rsidRPr="00B62199">
        <w:rPr>
          <w:rFonts w:ascii="Times New Roman" w:hAnsi="Times New Roman" w:cs="Times New Roman"/>
          <w:sz w:val="24"/>
          <w:szCs w:val="24"/>
        </w:rPr>
        <w:t>коррекционно</w:t>
      </w:r>
      <w:proofErr w:type="spellEnd"/>
      <w:r w:rsidRPr="00B62199">
        <w:rPr>
          <w:rFonts w:ascii="Times New Roman" w:hAnsi="Times New Roman" w:cs="Times New Roman"/>
          <w:sz w:val="24"/>
          <w:szCs w:val="24"/>
        </w:rPr>
        <w:t xml:space="preserve"> восстановительного процесса. Родители (законные представители) отрабатывают и закрепляют навыки и </w:t>
      </w:r>
      <w:r w:rsidRPr="00B62199">
        <w:rPr>
          <w:rFonts w:ascii="Times New Roman" w:hAnsi="Times New Roman" w:cs="Times New Roman"/>
          <w:sz w:val="24"/>
          <w:szCs w:val="24"/>
        </w:rPr>
        <w:lastRenderedPageBreak/>
        <w:t>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1B70092B"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39.1. Особенности взаимодействия педагогического коллектива с семьями дошкольников с нарушениями слуха.</w:t>
      </w:r>
    </w:p>
    <w:p w14:paraId="341C732A"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 xml:space="preserve">39.1.1. Основной целью работы с родителями (законным представителям) глухих и слабослышащих детей является обеспечение адекватных </w:t>
      </w:r>
      <w:proofErr w:type="spellStart"/>
      <w:r w:rsidRPr="00B62199">
        <w:rPr>
          <w:rFonts w:ascii="Times New Roman" w:hAnsi="Times New Roman" w:cs="Times New Roman"/>
          <w:sz w:val="24"/>
          <w:szCs w:val="24"/>
        </w:rPr>
        <w:t>микросоциальных</w:t>
      </w:r>
      <w:proofErr w:type="spellEnd"/>
      <w:r w:rsidRPr="00B62199">
        <w:rPr>
          <w:rFonts w:ascii="Times New Roman" w:hAnsi="Times New Roman" w:cs="Times New Roman"/>
          <w:sz w:val="24"/>
          <w:szCs w:val="24"/>
        </w:rPr>
        <w:t xml:space="preserve">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14:paraId="427AE31B"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39.1.2. Реализация цели обеспечивает решение следующих задач:</w:t>
      </w:r>
    </w:p>
    <w:p w14:paraId="7F675C45"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сформировать у родителей (законных представителей) мотивацию к взаимодействию со специалистами образовательной организации;</w:t>
      </w:r>
    </w:p>
    <w:p w14:paraId="3B4BBEA0"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установить причины, дестабилизирующие внутрисемейную атмосферу и межличностные отношения и способствовать их коррекции;</w:t>
      </w:r>
    </w:p>
    <w:p w14:paraId="63DCC7D4"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выявить социально-психологические внутрисемейные факторы, способствующие гармоничному развитию ребенка с нарушенным слухом в семье;</w:t>
      </w:r>
    </w:p>
    <w:p w14:paraId="27EB09B3"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 xml:space="preserve">добиваться оптимизации самосознания родителей (законных представителей), снижения уровня </w:t>
      </w:r>
      <w:proofErr w:type="spellStart"/>
      <w:r w:rsidRPr="00B62199">
        <w:rPr>
          <w:rFonts w:ascii="Times New Roman" w:hAnsi="Times New Roman" w:cs="Times New Roman"/>
          <w:sz w:val="24"/>
          <w:szCs w:val="24"/>
        </w:rPr>
        <w:t>фрустрированности</w:t>
      </w:r>
      <w:proofErr w:type="spellEnd"/>
      <w:r w:rsidRPr="00B62199">
        <w:rPr>
          <w:rFonts w:ascii="Times New Roman" w:hAnsi="Times New Roman" w:cs="Times New Roman"/>
          <w:sz w:val="24"/>
          <w:szCs w:val="24"/>
        </w:rPr>
        <w:t xml:space="preserve"> личности;</w:t>
      </w:r>
    </w:p>
    <w:p w14:paraId="7EDFF143"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способствовать оптимизации личностного развития глухих, слабослышащих и позднооглохших обучающихся;</w:t>
      </w:r>
    </w:p>
    <w:p w14:paraId="7037A45A"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14:paraId="21A90B35"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14:paraId="6D1FA321"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скорректировать воспитательские позиции родителей (законных представителей), оказать им помощь в выборе адекватных мер воздействия.</w:t>
      </w:r>
    </w:p>
    <w:p w14:paraId="71C20FA3"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14:paraId="3CDEDAB9"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39.1.4. Первоначальный этап реабилитации.</w:t>
      </w:r>
    </w:p>
    <w:p w14:paraId="4C79C472"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14:paraId="76723010"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14:paraId="15AAD02C"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lastRenderedPageBreak/>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14:paraId="5500F349"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14:paraId="2082266A"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14:paraId="3C0883C1"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14:paraId="2DB35563"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14:paraId="53DF7B60"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14:paraId="3F8CE57F"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14:paraId="1B4D07E4"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 xml:space="preserve">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w:t>
      </w:r>
      <w:proofErr w:type="spellStart"/>
      <w:r w:rsidRPr="00B62199">
        <w:rPr>
          <w:rFonts w:ascii="Times New Roman" w:hAnsi="Times New Roman" w:cs="Times New Roman"/>
          <w:sz w:val="24"/>
          <w:szCs w:val="24"/>
        </w:rPr>
        <w:t>микросоциальных</w:t>
      </w:r>
      <w:proofErr w:type="spellEnd"/>
      <w:r w:rsidRPr="00B62199">
        <w:rPr>
          <w:rFonts w:ascii="Times New Roman" w:hAnsi="Times New Roman" w:cs="Times New Roman"/>
          <w:sz w:val="24"/>
          <w:szCs w:val="24"/>
        </w:rPr>
        <w:t xml:space="preserve">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14:paraId="753465A1"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39.1.7. Реализация цели обеспечивается решением следующих задач:</w:t>
      </w:r>
    </w:p>
    <w:p w14:paraId="762BCD57"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сформировать у родителей (законных представителей) мотивацию к взаимодействию со специалистами образовательной организации;</w:t>
      </w:r>
    </w:p>
    <w:p w14:paraId="09718C8D"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выявить социально-психологические внутрисемейные факторы, способствующие гармоничному развитию ребенка с КИ в семье;</w:t>
      </w:r>
    </w:p>
    <w:p w14:paraId="6429C022"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14:paraId="30BCBA0F"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способствовать формированию у родителей (законных представителей) адекватных представлений о своем ребенке;</w:t>
      </w:r>
    </w:p>
    <w:p w14:paraId="533AA5E4"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способствовать оптимизации личностного развития ребенка с КИ;</w:t>
      </w:r>
    </w:p>
    <w:p w14:paraId="0BFB10DF"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обучать родителей (законных представителей) приемам и методам воспитания и обучения своего ребенка, обеспечивающим его оптимальное развитие;</w:t>
      </w:r>
    </w:p>
    <w:p w14:paraId="39C2E3D9"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 xml:space="preserve">повысить психолого-педагогическую компетентность родителей (законных представителей) в вопросах воспитания, обучения, развития и социальной адаптации </w:t>
      </w:r>
      <w:r w:rsidRPr="00B62199">
        <w:rPr>
          <w:rFonts w:ascii="Times New Roman" w:hAnsi="Times New Roman" w:cs="Times New Roman"/>
          <w:sz w:val="24"/>
          <w:szCs w:val="24"/>
        </w:rPr>
        <w:lastRenderedPageBreak/>
        <w:t>ребенка с КИ;</w:t>
      </w:r>
    </w:p>
    <w:p w14:paraId="04ABD573"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скорректировать воспитательские позиции родителей (законных представителей), оказать им помощь в выборе адекватных мер воздействия.</w:t>
      </w:r>
    </w:p>
    <w:p w14:paraId="4F28598B"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14:paraId="5A000F3F"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14:paraId="4F55D75A"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2B336E04"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6F104C84"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14:paraId="5F546594"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14:paraId="43C9C1E5"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организацию преемственности в работе Организации и семьи по вопросам оздоровления, досуга, обучения и воспитания обучающихся;</w:t>
      </w:r>
    </w:p>
    <w:p w14:paraId="2E2053F2"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повышение уровня родительской компетентности;</w:t>
      </w:r>
    </w:p>
    <w:p w14:paraId="29413804" w14:textId="77777777" w:rsidR="00637EBB" w:rsidRPr="00B62199" w:rsidRDefault="00637EBB" w:rsidP="00637EBB">
      <w:pPr>
        <w:rPr>
          <w:rFonts w:ascii="Times New Roman" w:hAnsi="Times New Roman" w:cs="Times New Roman"/>
          <w:sz w:val="24"/>
          <w:szCs w:val="24"/>
        </w:rPr>
      </w:pPr>
      <w:r w:rsidRPr="00B62199">
        <w:rPr>
          <w:rFonts w:ascii="Times New Roman" w:hAnsi="Times New Roman" w:cs="Times New Roman"/>
          <w:sz w:val="24"/>
          <w:szCs w:val="24"/>
        </w:rPr>
        <w:t>гармонизацию семейных детско-родительских отношений.</w:t>
      </w:r>
    </w:p>
    <w:p w14:paraId="59DA7755" w14:textId="79AC2164" w:rsidR="00637EBB" w:rsidRPr="00B62199" w:rsidRDefault="00637EBB">
      <w:pPr>
        <w:rPr>
          <w:rFonts w:ascii="Times New Roman" w:hAnsi="Times New Roman" w:cs="Times New Roman"/>
          <w:sz w:val="24"/>
          <w:szCs w:val="24"/>
        </w:rPr>
      </w:pPr>
    </w:p>
    <w:p w14:paraId="5B8A00B9" w14:textId="584A9BBD" w:rsidR="008C34E8" w:rsidRPr="00B62199" w:rsidRDefault="008C34E8">
      <w:pPr>
        <w:rPr>
          <w:rFonts w:ascii="Times New Roman" w:hAnsi="Times New Roman" w:cs="Times New Roman"/>
          <w:sz w:val="24"/>
          <w:szCs w:val="24"/>
        </w:rPr>
      </w:pPr>
    </w:p>
    <w:p w14:paraId="20CDD89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 Программа коррекционно-развивающей работы.</w:t>
      </w:r>
    </w:p>
    <w:p w14:paraId="13FBD25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14:paraId="3EC1C64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14:paraId="2AE1384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40.1.1. Программа коррекционно-развивающей работы обеспечивает:</w:t>
      </w:r>
    </w:p>
    <w:p w14:paraId="1D38365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14:paraId="10894C7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14:paraId="7E477F8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14:paraId="17F3E8B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40.1.2. Задачи программы коррекционно-развивающей работы:</w:t>
      </w:r>
    </w:p>
    <w:p w14:paraId="033253A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1. Определение особых образовательных потребностей глухих, слабослышащих и </w:t>
      </w:r>
      <w:r w:rsidRPr="00B62199">
        <w:rPr>
          <w:rFonts w:ascii="Times New Roman" w:hAnsi="Times New Roman" w:cs="Times New Roman"/>
          <w:sz w:val="24"/>
          <w:szCs w:val="24"/>
        </w:rPr>
        <w:lastRenderedPageBreak/>
        <w:t>позднооглохших обучающихся, обусловленных степенью выраженности нарушения;</w:t>
      </w:r>
    </w:p>
    <w:p w14:paraId="3CBED0A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Коррекция нарушений слуха и речи на основе координации педагогических, психологических средств воздействия;</w:t>
      </w:r>
    </w:p>
    <w:p w14:paraId="7F56907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14:paraId="36F1569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40.1.3. Программа коррекционно-развивающей работы предусматривает:</w:t>
      </w:r>
    </w:p>
    <w:p w14:paraId="6393903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14:paraId="2F111C2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Обеспечение коррекционной направленности при реализации содержания образовательных областей и воспитательных мероприятий;</w:t>
      </w:r>
    </w:p>
    <w:p w14:paraId="3E729DA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14:paraId="4E17B99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14:paraId="7F376AC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40.1.4. Общий объем программы коррекционно-развивающей работы с глухими, слабослышащими и позднооглохшими детьми, которая может быть реализована:</w:t>
      </w:r>
    </w:p>
    <w:p w14:paraId="0C07885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14:paraId="18055E6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14:paraId="21023F4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14:paraId="6E42355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w:t>
      </w:r>
      <w:r w:rsidRPr="00B62199">
        <w:rPr>
          <w:rFonts w:ascii="Times New Roman" w:hAnsi="Times New Roman" w:cs="Times New Roman"/>
          <w:sz w:val="24"/>
          <w:szCs w:val="24"/>
        </w:rPr>
        <w:lastRenderedPageBreak/>
        <w:t>семьями глухих обучающихся.</w:t>
      </w:r>
    </w:p>
    <w:p w14:paraId="7D04834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14:paraId="312CF14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Анализ диагностической информации о ребенке и проведение комплексного психолого-педагогического обследования.</w:t>
      </w:r>
    </w:p>
    <w:p w14:paraId="243099A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Прогнозирование и разработка содержания коррекционно-развивающей работы с детьми.</w:t>
      </w:r>
    </w:p>
    <w:p w14:paraId="7782FD8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14:paraId="7745BCF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14:paraId="496E8F1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14:paraId="3173627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а) физическое состояние и развитие ребенка:</w:t>
      </w:r>
    </w:p>
    <w:p w14:paraId="3294EFD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динамика физического развития (анамнез);</w:t>
      </w:r>
    </w:p>
    <w:p w14:paraId="16C1833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состояние слуха;</w:t>
      </w:r>
    </w:p>
    <w:p w14:paraId="18D4923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состояние зрения;</w:t>
      </w:r>
    </w:p>
    <w:p w14:paraId="2DFA977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14:paraId="01913BE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w:t>
      </w:r>
      <w:proofErr w:type="spellStart"/>
      <w:r w:rsidRPr="00B62199">
        <w:rPr>
          <w:rFonts w:ascii="Times New Roman" w:hAnsi="Times New Roman" w:cs="Times New Roman"/>
          <w:sz w:val="24"/>
          <w:szCs w:val="24"/>
        </w:rPr>
        <w:t>синкинезий</w:t>
      </w:r>
      <w:proofErr w:type="spellEnd"/>
      <w:r w:rsidRPr="00B62199">
        <w:rPr>
          <w:rFonts w:ascii="Times New Roman" w:hAnsi="Times New Roman" w:cs="Times New Roman"/>
          <w:sz w:val="24"/>
          <w:szCs w:val="24"/>
        </w:rPr>
        <w:t>, навязчивых движений);</w:t>
      </w:r>
    </w:p>
    <w:p w14:paraId="3BB48D1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особенности работоспособности (утомляемость, истощаемость, рассеянность, </w:t>
      </w:r>
      <w:proofErr w:type="spellStart"/>
      <w:r w:rsidRPr="00B62199">
        <w:rPr>
          <w:rFonts w:ascii="Times New Roman" w:hAnsi="Times New Roman" w:cs="Times New Roman"/>
          <w:sz w:val="24"/>
          <w:szCs w:val="24"/>
        </w:rPr>
        <w:t>пресыщаемость</w:t>
      </w:r>
      <w:proofErr w:type="spellEnd"/>
      <w:r w:rsidRPr="00B62199">
        <w:rPr>
          <w:rFonts w:ascii="Times New Roman" w:hAnsi="Times New Roman" w:cs="Times New Roman"/>
          <w:sz w:val="24"/>
          <w:szCs w:val="24"/>
        </w:rPr>
        <w:t>, усидчивость);</w:t>
      </w:r>
    </w:p>
    <w:p w14:paraId="1895D30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б) особенности и уровень развития познавательной сферы:</w:t>
      </w:r>
    </w:p>
    <w:p w14:paraId="46CE45E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особенности восприятия величины, формы, цвета, времени, пространственного расположения предметов;</w:t>
      </w:r>
    </w:p>
    <w:p w14:paraId="725D9BB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14:paraId="0C2CB18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14:paraId="29A331E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особенности мышления;</w:t>
      </w:r>
    </w:p>
    <w:p w14:paraId="74BF3F8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познавательные интересы, любознательность;</w:t>
      </w:r>
    </w:p>
    <w:p w14:paraId="67F5874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 особенности речевого развития:</w:t>
      </w:r>
    </w:p>
    <w:p w14:paraId="5154335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характеристика слуховой функции и произношения;</w:t>
      </w:r>
    </w:p>
    <w:p w14:paraId="264199E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понимание устной речи;</w:t>
      </w:r>
    </w:p>
    <w:p w14:paraId="3DBAB10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самостоятельная речь (устная и письменная);</w:t>
      </w:r>
    </w:p>
    <w:p w14:paraId="3E2524A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объем словарного запаса (активного и пассивного);</w:t>
      </w:r>
    </w:p>
    <w:p w14:paraId="31FC7B8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особенности грамматического строя;</w:t>
      </w:r>
    </w:p>
    <w:p w14:paraId="3E1BC7D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г) особенности мотивации:</w:t>
      </w:r>
    </w:p>
    <w:p w14:paraId="4ACEDFE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реакция на замечания, оценку деятельности; отношение к неудачам; отношение к похвале и порицанию;</w:t>
      </w:r>
    </w:p>
    <w:p w14:paraId="7D711F8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14:paraId="77D339C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умение планировать свою деятельность;</w:t>
      </w:r>
    </w:p>
    <w:p w14:paraId="7D5BBED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 особенности эмоционально-личностной сферы:</w:t>
      </w:r>
    </w:p>
    <w:p w14:paraId="43B4FF3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lastRenderedPageBreak/>
        <w:t>глубина и устойчивость эмоций;</w:t>
      </w:r>
    </w:p>
    <w:p w14:paraId="11AFDB5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способность к волевому усилию;</w:t>
      </w:r>
    </w:p>
    <w:p w14:paraId="227E63D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преобладающее настроение;</w:t>
      </w:r>
    </w:p>
    <w:p w14:paraId="65C8CA4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наличие аффективных вспышек, склонность к отказным реакциям;</w:t>
      </w:r>
    </w:p>
    <w:p w14:paraId="6305E9B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наличие </w:t>
      </w:r>
      <w:proofErr w:type="spellStart"/>
      <w:r w:rsidRPr="00B62199">
        <w:rPr>
          <w:rFonts w:ascii="Times New Roman" w:hAnsi="Times New Roman" w:cs="Times New Roman"/>
          <w:sz w:val="24"/>
          <w:szCs w:val="24"/>
        </w:rPr>
        <w:t>фобических</w:t>
      </w:r>
      <w:proofErr w:type="spellEnd"/>
      <w:r w:rsidRPr="00B62199">
        <w:rPr>
          <w:rFonts w:ascii="Times New Roman" w:hAnsi="Times New Roman" w:cs="Times New Roman"/>
          <w:sz w:val="24"/>
          <w:szCs w:val="24"/>
        </w:rPr>
        <w:t xml:space="preserve"> реакций;</w:t>
      </w:r>
    </w:p>
    <w:p w14:paraId="74E3704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отношение к самому себе (недостатки, возможности);</w:t>
      </w:r>
    </w:p>
    <w:p w14:paraId="54578ED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особенности самооценки;</w:t>
      </w:r>
    </w:p>
    <w:p w14:paraId="3E0EA9C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отношения с окружающими (положение в коллективе, самостоятельность, взаимоотношения с детьми и взрослыми).</w:t>
      </w:r>
    </w:p>
    <w:p w14:paraId="5394774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6. Результаты психолого-педагогического обследования:</w:t>
      </w:r>
    </w:p>
    <w:p w14:paraId="01B006C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выявление осознания ребенком себя как личности, имеющей свои особые потребности и особенности;</w:t>
      </w:r>
    </w:p>
    <w:p w14:paraId="58FFE38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специфические проблемы социальной адаптации ребенка;</w:t>
      </w:r>
    </w:p>
    <w:p w14:paraId="6BC925A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14:paraId="1EB5BC6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14:paraId="3D097B5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14:paraId="2FCD436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выявление первичного нарушения, его обусловленности, оценка деятельностных функций ребенка;</w:t>
      </w:r>
    </w:p>
    <w:p w14:paraId="709F598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оценка состояния развития ребенка в целом с учетом развития отдельных функций и отнесение к определенному варианту развития;</w:t>
      </w:r>
    </w:p>
    <w:p w14:paraId="2C3A4FB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14:paraId="5411A20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w:t>
      </w:r>
      <w:proofErr w:type="spellStart"/>
      <w:r w:rsidRPr="00B62199">
        <w:rPr>
          <w:rFonts w:ascii="Times New Roman" w:hAnsi="Times New Roman" w:cs="Times New Roman"/>
          <w:sz w:val="24"/>
          <w:szCs w:val="24"/>
        </w:rPr>
        <w:t>ППк</w:t>
      </w:r>
      <w:proofErr w:type="spellEnd"/>
      <w:r w:rsidRPr="00B62199">
        <w:rPr>
          <w:rFonts w:ascii="Times New Roman" w:hAnsi="Times New Roman" w:cs="Times New Roman"/>
          <w:sz w:val="24"/>
          <w:szCs w:val="24"/>
        </w:rPr>
        <w:t xml:space="preserve"> дошкольной образовательной организации определяет и разрабатывает:</w:t>
      </w:r>
    </w:p>
    <w:p w14:paraId="4382ED3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14:paraId="10D35A0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14:paraId="1731B2D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14:paraId="68A66B9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14:paraId="537B8F3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11. Необходимо гибкое сочетание различных видов и форм коррекционно-педагогической работы (индивидуальных, подгрупповых и фронтальных).</w:t>
      </w:r>
    </w:p>
    <w:p w14:paraId="46325D1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lastRenderedPageBreak/>
        <w:t>12. Основными направлениями коррекционно-педагогической работы с глухими и со слабослышащими детьми младенческого и раннего возрасте являются:</w:t>
      </w:r>
    </w:p>
    <w:p w14:paraId="152A1DF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14:paraId="0BCC41B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формирование наглядно-действенного мышления, произвольного, устойчивого внимания;</w:t>
      </w:r>
    </w:p>
    <w:p w14:paraId="3601805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формирование общения с окружающими (в том числе формирование всех форм неречевой коммуникации - мимики, жеста и интонации);</w:t>
      </w:r>
    </w:p>
    <w:p w14:paraId="72A55D4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знаний и представлений об окружающем мире;</w:t>
      </w:r>
    </w:p>
    <w:p w14:paraId="4CF928B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стимуляция сенсорной активности (зрительного, слухового, кинестетического восприятия);</w:t>
      </w:r>
    </w:p>
    <w:p w14:paraId="0D9AE05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зрительно-моторной координации.</w:t>
      </w:r>
    </w:p>
    <w:p w14:paraId="099D8C3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навыков опрятности и самообслуживания.</w:t>
      </w:r>
    </w:p>
    <w:p w14:paraId="7C18608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13. Основными направлениями коррекционной работы с глухими и со слабослышащими детьми дошкольного возраста являются:</w:t>
      </w:r>
    </w:p>
    <w:p w14:paraId="4E3B4F3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речи и коррекция речевых нарушений;</w:t>
      </w:r>
    </w:p>
    <w:p w14:paraId="545AD1B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слухового восприятия и обучение произношению;</w:t>
      </w:r>
    </w:p>
    <w:p w14:paraId="3B2C201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подготовка к школе.</w:t>
      </w:r>
    </w:p>
    <w:p w14:paraId="26D6E3B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14:paraId="1CEA145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14:paraId="5B1BC81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14:paraId="53D7FCC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1) Консультация семьи, проведение индивидуальной диагностики уровня развития ребенка с нарушенным слухом специалистами </w:t>
      </w:r>
      <w:proofErr w:type="spellStart"/>
      <w:r w:rsidRPr="00B62199">
        <w:rPr>
          <w:rFonts w:ascii="Times New Roman" w:hAnsi="Times New Roman" w:cs="Times New Roman"/>
          <w:sz w:val="24"/>
          <w:szCs w:val="24"/>
        </w:rPr>
        <w:t>ППк</w:t>
      </w:r>
      <w:proofErr w:type="spellEnd"/>
      <w:r w:rsidRPr="00B62199">
        <w:rPr>
          <w:rFonts w:ascii="Times New Roman" w:hAnsi="Times New Roman" w:cs="Times New Roman"/>
          <w:sz w:val="24"/>
          <w:szCs w:val="24"/>
        </w:rPr>
        <w:t>.</w:t>
      </w:r>
    </w:p>
    <w:p w14:paraId="200A84F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Составление рекомендаций по дальнейшему сопровождению глухого, слабослышащего ребенка в Организации, воспитанию в условиях семьи.</w:t>
      </w:r>
    </w:p>
    <w:p w14:paraId="4E9BC38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14:paraId="48AA17E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14:paraId="406388F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5) Контроль эффективности реабилитационной стратегии, проводимый </w:t>
      </w:r>
      <w:proofErr w:type="spellStart"/>
      <w:r w:rsidRPr="00B62199">
        <w:rPr>
          <w:rFonts w:ascii="Times New Roman" w:hAnsi="Times New Roman" w:cs="Times New Roman"/>
          <w:sz w:val="24"/>
          <w:szCs w:val="24"/>
        </w:rPr>
        <w:t>ГШк</w:t>
      </w:r>
      <w:proofErr w:type="spellEnd"/>
      <w:r w:rsidRPr="00B62199">
        <w:rPr>
          <w:rFonts w:ascii="Times New Roman" w:hAnsi="Times New Roman" w:cs="Times New Roman"/>
          <w:sz w:val="24"/>
          <w:szCs w:val="24"/>
        </w:rPr>
        <w:t xml:space="preserve"> на основе повторного обследования глухого, слабослышащего или позднооглохшего ребенка.</w:t>
      </w:r>
    </w:p>
    <w:p w14:paraId="4589CD8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6) Изменение стратегии реабилитации и коррекционно-развивающей работы либо направление семьи на дополнительную консультацию.</w:t>
      </w:r>
    </w:p>
    <w:p w14:paraId="529ED2E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14:paraId="320D51A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общие сведения о ребенке;</w:t>
      </w:r>
    </w:p>
    <w:p w14:paraId="4402C29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данные о медико-социальном благополучии;</w:t>
      </w:r>
    </w:p>
    <w:p w14:paraId="38F11BC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динамику развития психических процессов на весь период обучения;</w:t>
      </w:r>
    </w:p>
    <w:p w14:paraId="14C2E50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lastRenderedPageBreak/>
        <w:t>слухоречевой статус;</w:t>
      </w:r>
    </w:p>
    <w:p w14:paraId="13D9FC1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индивидуально-психологические особенности личности ребенка;</w:t>
      </w:r>
    </w:p>
    <w:p w14:paraId="2CA7D19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динамику физического состояния и развития ребенка;</w:t>
      </w:r>
    </w:p>
    <w:p w14:paraId="3D1FAD2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периодичность представления результатов анализа, ситуации развития на </w:t>
      </w:r>
      <w:proofErr w:type="spellStart"/>
      <w:r w:rsidRPr="00B62199">
        <w:rPr>
          <w:rFonts w:ascii="Times New Roman" w:hAnsi="Times New Roman" w:cs="Times New Roman"/>
          <w:sz w:val="24"/>
          <w:szCs w:val="24"/>
        </w:rPr>
        <w:t>ППк</w:t>
      </w:r>
      <w:proofErr w:type="spellEnd"/>
      <w:r w:rsidRPr="00B62199">
        <w:rPr>
          <w:rFonts w:ascii="Times New Roman" w:hAnsi="Times New Roman" w:cs="Times New Roman"/>
          <w:sz w:val="24"/>
          <w:szCs w:val="24"/>
        </w:rPr>
        <w:t>;</w:t>
      </w:r>
    </w:p>
    <w:p w14:paraId="03416B5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рекомендации </w:t>
      </w:r>
      <w:proofErr w:type="spellStart"/>
      <w:r w:rsidRPr="00B62199">
        <w:rPr>
          <w:rFonts w:ascii="Times New Roman" w:hAnsi="Times New Roman" w:cs="Times New Roman"/>
          <w:sz w:val="24"/>
          <w:szCs w:val="24"/>
        </w:rPr>
        <w:t>ППк</w:t>
      </w:r>
      <w:proofErr w:type="spellEnd"/>
      <w:r w:rsidRPr="00B62199">
        <w:rPr>
          <w:rFonts w:ascii="Times New Roman" w:hAnsi="Times New Roman" w:cs="Times New Roman"/>
          <w:sz w:val="24"/>
          <w:szCs w:val="24"/>
        </w:rPr>
        <w:t xml:space="preserve">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14:paraId="7FC06DE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18. Эффект коррекционного воздействия на глухих, слабослышащих и позднооглохших обучающихся определяется:</w:t>
      </w:r>
    </w:p>
    <w:p w14:paraId="1444393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своевременностью (с момента выявления характера снижения слуха);</w:t>
      </w:r>
    </w:p>
    <w:p w14:paraId="1852DF4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качественным слухопротезированием;</w:t>
      </w:r>
    </w:p>
    <w:p w14:paraId="3E4D3FE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использованием различной качественной звукоусиливающей аппаратуры (при отсутствии медицинских противопоказаний);</w:t>
      </w:r>
    </w:p>
    <w:p w14:paraId="349A2E5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адекватностью коррекционного процесса.</w:t>
      </w:r>
    </w:p>
    <w:p w14:paraId="19F128E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 Программа коррекционно-развивающей работы с детьми с КИ.</w:t>
      </w:r>
    </w:p>
    <w:p w14:paraId="53BC246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14:paraId="73CE4E0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14:paraId="4C933F2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14:paraId="47E9827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14:paraId="643F193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Первоначальный этап реабилитации - наиболее ответственный и специфичный.</w:t>
      </w:r>
    </w:p>
    <w:p w14:paraId="63B8760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14:paraId="3695CDB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14:paraId="2C014B5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40.2.3. Дети с КИ относятся к принципиально разным группам обучающихся и задачи первоначального этапа реабилитации - разные:</w:t>
      </w:r>
    </w:p>
    <w:p w14:paraId="48B3C6A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14:paraId="33D8FF8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w:t>
      </w:r>
      <w:r w:rsidRPr="00B62199">
        <w:rPr>
          <w:rFonts w:ascii="Times New Roman" w:hAnsi="Times New Roman" w:cs="Times New Roman"/>
          <w:sz w:val="24"/>
          <w:szCs w:val="24"/>
        </w:rPr>
        <w:lastRenderedPageBreak/>
        <w:t xml:space="preserve">взаимодействия со слышащим окружением на новой для ребенка естественной основе (переход от преимущественно </w:t>
      </w:r>
      <w:proofErr w:type="spellStart"/>
      <w:r w:rsidRPr="00B62199">
        <w:rPr>
          <w:rFonts w:ascii="Times New Roman" w:hAnsi="Times New Roman" w:cs="Times New Roman"/>
          <w:sz w:val="24"/>
          <w:szCs w:val="24"/>
        </w:rPr>
        <w:t>слухо</w:t>
      </w:r>
      <w:proofErr w:type="spellEnd"/>
      <w:r w:rsidRPr="00B62199">
        <w:rPr>
          <w:rFonts w:ascii="Times New Roman" w:hAnsi="Times New Roman" w:cs="Times New Roman"/>
          <w:sz w:val="24"/>
          <w:szCs w:val="24"/>
        </w:rPr>
        <w:t>-зрительного к полноценному слуховому восприятию);</w:t>
      </w:r>
    </w:p>
    <w:p w14:paraId="26CF0E5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14:paraId="70652F6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 для маленьких глухих имплантированных обучающихся - обеспечение естественного процесса формирования коммуникации и речи.</w:t>
      </w:r>
    </w:p>
    <w:p w14:paraId="74D9B8B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40.2.4. Первоначальный этап реабилитации имеет значительную продолжительность, в среднем:</w:t>
      </w:r>
    </w:p>
    <w:p w14:paraId="5F91684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для оглохших - 1-3 месяца,</w:t>
      </w:r>
    </w:p>
    <w:p w14:paraId="685B47F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для глухих, владеющих до КИ фразовой речью, - 3-6 месяцев,</w:t>
      </w:r>
    </w:p>
    <w:p w14:paraId="10E56B9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для маленьких глухих обучающихся, имплантированных до 1,5 лет, - 9-12 </w:t>
      </w:r>
      <w:proofErr w:type="spellStart"/>
      <w:r w:rsidRPr="00B62199">
        <w:rPr>
          <w:rFonts w:ascii="Times New Roman" w:hAnsi="Times New Roman" w:cs="Times New Roman"/>
          <w:sz w:val="24"/>
          <w:szCs w:val="24"/>
        </w:rPr>
        <w:t>мес</w:t>
      </w:r>
      <w:proofErr w:type="spellEnd"/>
      <w:r w:rsidRPr="00B62199">
        <w:rPr>
          <w:rFonts w:ascii="Times New Roman" w:hAnsi="Times New Roman" w:cs="Times New Roman"/>
          <w:sz w:val="24"/>
          <w:szCs w:val="24"/>
        </w:rPr>
        <w:t>,</w:t>
      </w:r>
    </w:p>
    <w:p w14:paraId="4C5E0A1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для глухих дошкольников с низким уровнем речевого развития до КИ - 12-15 месяцев.</w:t>
      </w:r>
    </w:p>
    <w:p w14:paraId="4EB562E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Сроки индивидуальны, на их продолжительность влияют многие факторы, поэтому они могут быть и длиннее, и короче.</w:t>
      </w:r>
    </w:p>
    <w:p w14:paraId="1FA0164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14:paraId="5B82896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14:paraId="39DD89A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14:paraId="02F5F08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Следующим важным условием является нахождение ребенка в знакомой обстановке, среди любимых вещей, организованного режима жизни.</w:t>
      </w:r>
    </w:p>
    <w:p w14:paraId="301A563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14:paraId="7D6A8BF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14:paraId="7B89847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14:paraId="65AB800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40.2.6. Основными направлениями работы являются:</w:t>
      </w:r>
    </w:p>
    <w:p w14:paraId="7F5A77C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эмоционального взаимодействия ребенка с близкими,</w:t>
      </w:r>
    </w:p>
    <w:p w14:paraId="4CB32B0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формирование естественного слухового поведения,</w:t>
      </w:r>
    </w:p>
    <w:p w14:paraId="1087461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формирование понимания речи,</w:t>
      </w:r>
    </w:p>
    <w:p w14:paraId="309905A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спонтанное освоение речи в естественной коммуникации.</w:t>
      </w:r>
    </w:p>
    <w:p w14:paraId="797A7F9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lastRenderedPageBreak/>
        <w:t>40.2.7. Развитие эмоционального взаимодействия ребенка с близкими:</w:t>
      </w:r>
    </w:p>
    <w:p w14:paraId="6B7E300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14:paraId="63056AC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Педагогический работник широко использует также невербальные средства общения: естественные жесты, позы, "живую" мимику.</w:t>
      </w:r>
    </w:p>
    <w:p w14:paraId="61DD9C2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14:paraId="0DBD1BF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14:paraId="2AE61C8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14:paraId="58E2674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14:paraId="00A0D3A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6. Формирование естественного слухового поведения.</w:t>
      </w:r>
    </w:p>
    <w:p w14:paraId="34E484B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w:t>
      </w:r>
      <w:proofErr w:type="spellStart"/>
      <w:r w:rsidRPr="00B62199">
        <w:rPr>
          <w:rFonts w:ascii="Times New Roman" w:hAnsi="Times New Roman" w:cs="Times New Roman"/>
          <w:sz w:val="24"/>
          <w:szCs w:val="24"/>
        </w:rPr>
        <w:t>многоголосового</w:t>
      </w:r>
      <w:proofErr w:type="spellEnd"/>
      <w:r w:rsidRPr="00B62199">
        <w:rPr>
          <w:rFonts w:ascii="Times New Roman" w:hAnsi="Times New Roman" w:cs="Times New Roman"/>
          <w:sz w:val="24"/>
          <w:szCs w:val="24"/>
        </w:rPr>
        <w:t>,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14:paraId="3DC4FCA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7. Учить реагированию на звуки окружающего мира.</w:t>
      </w:r>
    </w:p>
    <w:p w14:paraId="491EA97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Первое время после подключения речевого процессора необходимо насытить обстановку звучаниями, привлекая внимание к ним и включая их в работу.</w:t>
      </w:r>
    </w:p>
    <w:p w14:paraId="385915C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8. Учить находить источник звучания и соотносить с ним звук.</w:t>
      </w:r>
    </w:p>
    <w:p w14:paraId="4CA42B7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14:paraId="512416F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9. Учить извлекать из предметов звук, обследовать предметы с этой целью (звучит - не звучит), экспериментировать со звучаниями.</w:t>
      </w:r>
    </w:p>
    <w:p w14:paraId="7093194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14:paraId="563D1D5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10. Выработка условной двигательной реакции на звук (с 1 г. 4 </w:t>
      </w:r>
      <w:proofErr w:type="spellStart"/>
      <w:r w:rsidRPr="00B62199">
        <w:rPr>
          <w:rFonts w:ascii="Times New Roman" w:hAnsi="Times New Roman" w:cs="Times New Roman"/>
          <w:sz w:val="24"/>
          <w:szCs w:val="24"/>
        </w:rPr>
        <w:t>мес</w:t>
      </w:r>
      <w:proofErr w:type="spellEnd"/>
      <w:r w:rsidRPr="00B62199">
        <w:rPr>
          <w:rFonts w:ascii="Times New Roman" w:hAnsi="Times New Roman" w:cs="Times New Roman"/>
          <w:sz w:val="24"/>
          <w:szCs w:val="24"/>
        </w:rPr>
        <w:t>).</w:t>
      </w:r>
    </w:p>
    <w:p w14:paraId="019C8D1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lastRenderedPageBreak/>
        <w:t xml:space="preserve">В первоначальный период следует не только открывать для ребенка мир звуков, но и готовить его к программированию речевого процессора. Для установления </w:t>
      </w:r>
      <w:proofErr w:type="spellStart"/>
      <w:r w:rsidRPr="00B62199">
        <w:rPr>
          <w:rFonts w:ascii="Times New Roman" w:hAnsi="Times New Roman" w:cs="Times New Roman"/>
          <w:sz w:val="24"/>
          <w:szCs w:val="24"/>
        </w:rPr>
        <w:t>аудиологом</w:t>
      </w:r>
      <w:proofErr w:type="spellEnd"/>
      <w:r w:rsidRPr="00B62199">
        <w:rPr>
          <w:rFonts w:ascii="Times New Roman" w:hAnsi="Times New Roman" w:cs="Times New Roman"/>
          <w:sz w:val="24"/>
          <w:szCs w:val="24"/>
        </w:rPr>
        <w:t xml:space="preserve">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14:paraId="6DDCB0E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11. В дополнение к условной двигательной реакции необходимо вырабатывать у ребенка следующие умения:</w:t>
      </w:r>
    </w:p>
    <w:p w14:paraId="467C2F3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определять наличие и отсутствие звука (есть-нет);</w:t>
      </w:r>
    </w:p>
    <w:p w14:paraId="252C428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определять количество звучаний (один-много);</w:t>
      </w:r>
    </w:p>
    <w:p w14:paraId="2DFFE31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14:paraId="4CB7EB3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действовать по сигналу (реагировать на его начало и продолжительность - выполнять игровое действие, пока он звучит).</w:t>
      </w:r>
    </w:p>
    <w:p w14:paraId="46C721C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12. Формирование понимания речи.</w:t>
      </w:r>
    </w:p>
    <w:p w14:paraId="60679AB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14:paraId="01A867D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14:paraId="34A5079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13. Спонтанное освоение речи в естественной коммуникации.</w:t>
      </w:r>
    </w:p>
    <w:p w14:paraId="3A1FF25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14:paraId="76A0961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40.2.8. Показателями окончания первоначального периода работы с дошкольниками с КИ являются:</w:t>
      </w:r>
    </w:p>
    <w:p w14:paraId="09AB8FA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появление ярких эмоций у ребенка во время игры или в ответ на эмоциональное заражение;</w:t>
      </w:r>
    </w:p>
    <w:p w14:paraId="15B1FD3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14:paraId="684BE5C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14:paraId="42BA98A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14:paraId="0B7EE93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14:paraId="1EC6368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3525C3F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7) желание и стремление ребенка экспериментировать со звуками, получать от этого видимое удовольствие;</w:t>
      </w:r>
    </w:p>
    <w:p w14:paraId="04DA963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8) появление естественных реакций на звуки окружающего мира: останавливаться, услышав гудок машины, подбегать к родителям (законным представителям), </w:t>
      </w:r>
      <w:r w:rsidRPr="00B62199">
        <w:rPr>
          <w:rFonts w:ascii="Times New Roman" w:hAnsi="Times New Roman" w:cs="Times New Roman"/>
          <w:sz w:val="24"/>
          <w:szCs w:val="24"/>
        </w:rPr>
        <w:lastRenderedPageBreak/>
        <w:t>педагогическому работнику, услышав свое имя, выделять голоса близких в шумной обстановке.</w:t>
      </w:r>
    </w:p>
    <w:p w14:paraId="50C0C4F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9) активизация у ребенка голосовых реакций, появление интонации;</w:t>
      </w:r>
    </w:p>
    <w:p w14:paraId="0E52336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14:paraId="028A6B7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11) появление у ребенка первых спонтанно освоенных в естественной коммуникации слов и фраз, количество которых быстро увеличивается;</w:t>
      </w:r>
    </w:p>
    <w:p w14:paraId="134A139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12) установление параметров индивидуальной карты стимуляции, достаточных для разборчивого восприятия ребенком речи и звуков окружающего мира.</w:t>
      </w:r>
    </w:p>
    <w:p w14:paraId="1BDE73C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14:paraId="400B932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14:paraId="1719D39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14:paraId="54D6B16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1,5-2-х лет;</w:t>
      </w:r>
    </w:p>
    <w:p w14:paraId="4B5F9D3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14:paraId="2E1E618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14:paraId="5E90542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Эти принципиальные отличия отражаются на содержании коррекционно-педагогической работы и на ее организации.</w:t>
      </w:r>
    </w:p>
    <w:p w14:paraId="61F858E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14:paraId="0F771A0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w:t>
      </w:r>
      <w:proofErr w:type="spellStart"/>
      <w:r w:rsidRPr="00B62199">
        <w:rPr>
          <w:rFonts w:ascii="Times New Roman" w:hAnsi="Times New Roman" w:cs="Times New Roman"/>
          <w:sz w:val="24"/>
          <w:szCs w:val="24"/>
        </w:rPr>
        <w:t>оречевлении</w:t>
      </w:r>
      <w:proofErr w:type="spellEnd"/>
      <w:r w:rsidRPr="00B62199">
        <w:rPr>
          <w:rFonts w:ascii="Times New Roman" w:hAnsi="Times New Roman" w:cs="Times New Roman"/>
          <w:sz w:val="24"/>
          <w:szCs w:val="24"/>
        </w:rPr>
        <w:t>" (предъявление правильного образца) для выражения детьми желаний, чувств, интересов.</w:t>
      </w:r>
    </w:p>
    <w:p w14:paraId="672ECB1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40.2.9.3. Обучающихся учат:</w:t>
      </w:r>
    </w:p>
    <w:p w14:paraId="0932534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пониманию и обозначению в речи предметов повседневного пользования, их назначения (одежда, обувь, мебель, посуда), близкого окружения, живой и неживой </w:t>
      </w:r>
      <w:r w:rsidRPr="00B62199">
        <w:rPr>
          <w:rFonts w:ascii="Times New Roman" w:hAnsi="Times New Roman" w:cs="Times New Roman"/>
          <w:sz w:val="24"/>
          <w:szCs w:val="24"/>
        </w:rPr>
        <w:lastRenderedPageBreak/>
        <w:t>природе, явлений природы, сезонных и суточных изменений.</w:t>
      </w:r>
    </w:p>
    <w:p w14:paraId="6AB1926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составлению простых нераспространённых предложений и распространённых предложений на материале сюжетных картинок, по демонстрации действия;</w:t>
      </w:r>
    </w:p>
    <w:p w14:paraId="394B2BF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14:paraId="13E1E6A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14:paraId="5C59E17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14:paraId="7F2C764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14:paraId="67C2D4B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14:paraId="3867569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14:paraId="6F72684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14:paraId="1316475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w:t>
      </w:r>
      <w:proofErr w:type="spellStart"/>
      <w:r w:rsidRPr="00B62199">
        <w:rPr>
          <w:rFonts w:ascii="Times New Roman" w:hAnsi="Times New Roman" w:cs="Times New Roman"/>
          <w:sz w:val="24"/>
          <w:szCs w:val="24"/>
        </w:rPr>
        <w:t>аграмматичной</w:t>
      </w:r>
      <w:proofErr w:type="spellEnd"/>
      <w:r w:rsidRPr="00B62199">
        <w:rPr>
          <w:rFonts w:ascii="Times New Roman" w:hAnsi="Times New Roman" w:cs="Times New Roman"/>
          <w:sz w:val="24"/>
          <w:szCs w:val="24"/>
        </w:rPr>
        <w:t>: они допускают многочисленные ошибки в формах словоизменения и словообразования.</w:t>
      </w:r>
    </w:p>
    <w:p w14:paraId="58BB208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монологической и диалогической речи осуществляется в процессе игр, специально создаваемых ситуаций, театрализованной деятельности.</w:t>
      </w:r>
    </w:p>
    <w:p w14:paraId="1DDBD20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14:paraId="1515417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труппе, дома, на улице; рассказывать о профессиях, например, повара, врача, дворника, шофера, учителя.</w:t>
      </w:r>
    </w:p>
    <w:p w14:paraId="6B7D53C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В дальнейшем обучающихся учат умению самостоятельно давать простейший словесный отчет о содержании и последовательности действий в игре, в процессе </w:t>
      </w:r>
      <w:r w:rsidRPr="00B62199">
        <w:rPr>
          <w:rFonts w:ascii="Times New Roman" w:hAnsi="Times New Roman" w:cs="Times New Roman"/>
          <w:sz w:val="24"/>
          <w:szCs w:val="24"/>
        </w:rPr>
        <w:lastRenderedPageBreak/>
        <w:t>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14:paraId="420432E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14:paraId="36212BD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14:paraId="319AECB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14:paraId="1F77B84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14:paraId="4EE5D53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40.2.9.8. Содержанием коррекционной работы являются также развитие слухового восприятия, обучение произношению и обучение грамоте.</w:t>
      </w:r>
    </w:p>
    <w:p w14:paraId="62323D4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Развитие слухового восприятия.</w:t>
      </w:r>
    </w:p>
    <w:p w14:paraId="3C65CED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14:paraId="28BE011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14:paraId="1C3C1B5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14:paraId="48F249A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различать и воспроизводить звуки разной интенсивности, высоты, производящиеся в разном темпе;</w:t>
      </w:r>
    </w:p>
    <w:p w14:paraId="12004C1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узнавать голоса педагогических работников и обучающихся, их эмоциональное состояние, соотносить с конкретным человеком;</w:t>
      </w:r>
    </w:p>
    <w:p w14:paraId="307489B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lastRenderedPageBreak/>
        <w:t>4) узнавать при прослушивании записи (в природе, в кино, ТВ) голоса птиц и животных;</w:t>
      </w:r>
    </w:p>
    <w:p w14:paraId="01D5010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5) узнавать при прослушивании записи звуки различных музыкальных инструментов;</w:t>
      </w:r>
    </w:p>
    <w:p w14:paraId="6394926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6) различать разнообразные музыкальные ритмы, двигаться под них, воспроизводить их на шумовых музыкальных инструментах;</w:t>
      </w:r>
    </w:p>
    <w:p w14:paraId="55C149B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7) различать на слух и воспроизводить разнообразные речевые ритмы (в том числе при изменяющихся темпе, громкости и высоте).</w:t>
      </w:r>
    </w:p>
    <w:p w14:paraId="7336E41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14:paraId="1BD895E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14:paraId="5EFA9EA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40.2.9.10. Обучение произношению.</w:t>
      </w:r>
    </w:p>
    <w:p w14:paraId="4FA50BD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14:paraId="09C4002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w:t>
      </w:r>
      <w:proofErr w:type="spellStart"/>
      <w:r w:rsidRPr="00B62199">
        <w:rPr>
          <w:rFonts w:ascii="Times New Roman" w:hAnsi="Times New Roman" w:cs="Times New Roman"/>
          <w:sz w:val="24"/>
          <w:szCs w:val="24"/>
        </w:rPr>
        <w:t>сонантности</w:t>
      </w:r>
      <w:proofErr w:type="spellEnd"/>
      <w:r w:rsidRPr="00B62199">
        <w:rPr>
          <w:rFonts w:ascii="Times New Roman" w:hAnsi="Times New Roman" w:cs="Times New Roman"/>
          <w:sz w:val="24"/>
          <w:szCs w:val="24"/>
        </w:rPr>
        <w:t>, боковых артикуляций, которые требуют срочной коррекции, традиционной для сурдопедагогики.</w:t>
      </w:r>
    </w:p>
    <w:p w14:paraId="3F47028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14:paraId="2239DD6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40.2.9.11. Обучение грамоте.</w:t>
      </w:r>
    </w:p>
    <w:p w14:paraId="20EE72E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Особое значение в коррекционной работе с дошкольниками с КИ имеет обучение грамоте: аналитическому чтению и письму печатными буквами.</w:t>
      </w:r>
    </w:p>
    <w:p w14:paraId="76BB0F9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w:t>
      </w:r>
      <w:r w:rsidRPr="00B62199">
        <w:rPr>
          <w:rFonts w:ascii="Times New Roman" w:hAnsi="Times New Roman" w:cs="Times New Roman"/>
          <w:sz w:val="24"/>
          <w:szCs w:val="24"/>
        </w:rPr>
        <w:lastRenderedPageBreak/>
        <w:t>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14:paraId="0152D20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w:t>
      </w:r>
      <w:proofErr w:type="spellStart"/>
      <w:r w:rsidRPr="00B62199">
        <w:rPr>
          <w:rFonts w:ascii="Times New Roman" w:hAnsi="Times New Roman" w:cs="Times New Roman"/>
          <w:sz w:val="24"/>
          <w:szCs w:val="24"/>
        </w:rPr>
        <w:t>графомоторные</w:t>
      </w:r>
      <w:proofErr w:type="spellEnd"/>
      <w:r w:rsidRPr="00B62199">
        <w:rPr>
          <w:rFonts w:ascii="Times New Roman" w:hAnsi="Times New Roman" w:cs="Times New Roman"/>
          <w:sz w:val="24"/>
          <w:szCs w:val="24"/>
        </w:rPr>
        <w:t xml:space="preserve"> навыки, умение ориентироваться на линованном и нелинованном листе бумаги.</w:t>
      </w:r>
    </w:p>
    <w:p w14:paraId="614F2D6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40.2.10. Содержание коррекционно-развивающей работы с оглохшими детьми с КИ.</w:t>
      </w:r>
    </w:p>
    <w:p w14:paraId="358EB03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14:paraId="3E0B692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Игры-упражнения проводятся на индивидуальных занятиях. При этом вначале они предъявляются ребенку на </w:t>
      </w:r>
      <w:proofErr w:type="spellStart"/>
      <w:r w:rsidRPr="00B62199">
        <w:rPr>
          <w:rFonts w:ascii="Times New Roman" w:hAnsi="Times New Roman" w:cs="Times New Roman"/>
          <w:sz w:val="24"/>
          <w:szCs w:val="24"/>
        </w:rPr>
        <w:t>слухо</w:t>
      </w:r>
      <w:proofErr w:type="spellEnd"/>
      <w:r w:rsidRPr="00B62199">
        <w:rPr>
          <w:rFonts w:ascii="Times New Roman" w:hAnsi="Times New Roman" w:cs="Times New Roman"/>
          <w:sz w:val="24"/>
          <w:szCs w:val="24"/>
        </w:rPr>
        <w:t>-зрительной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w:t>
      </w:r>
    </w:p>
    <w:p w14:paraId="56CDCCF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слова - по значению, предложения - по смыслу.</w:t>
      </w:r>
    </w:p>
    <w:p w14:paraId="303D0AB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На каждом занятии ведется работа по всем 7 направлениям:</w:t>
      </w:r>
    </w:p>
    <w:p w14:paraId="30D16A1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Работа по запоминанию, дифференциации и идентификации окружающих бытовых звуков.</w:t>
      </w:r>
    </w:p>
    <w:p w14:paraId="6CE0037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14:paraId="68F1E9E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14:paraId="23A6747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дифференцировать при выборе из 2-х заметно различающиеся музыкальные звучания (например, барабан и гармошка);</w:t>
      </w:r>
    </w:p>
    <w:p w14:paraId="43CEF29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14:paraId="753E54C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различать и воспроизводить длительность звучаний, их ритмы;</w:t>
      </w:r>
    </w:p>
    <w:p w14:paraId="7346B3F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определять регистр на фортепиано высоту звучания (низкий, средний, высокий).</w:t>
      </w:r>
    </w:p>
    <w:p w14:paraId="7A73507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Работа над восприятием просодики речевых стимулов (сила, высота, тембр, ритм, словесное ударение, логическое ударение, интонация):</w:t>
      </w:r>
    </w:p>
    <w:p w14:paraId="34E2CC8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определение громкости звучаний, например, звукоподражаний - </w:t>
      </w:r>
      <w:proofErr w:type="spellStart"/>
      <w:r w:rsidRPr="00B62199">
        <w:rPr>
          <w:rFonts w:ascii="Times New Roman" w:hAnsi="Times New Roman" w:cs="Times New Roman"/>
          <w:sz w:val="24"/>
          <w:szCs w:val="24"/>
        </w:rPr>
        <w:t>пипипиили</w:t>
      </w:r>
      <w:proofErr w:type="spellEnd"/>
      <w:r w:rsidRPr="00B62199">
        <w:rPr>
          <w:rFonts w:ascii="Times New Roman" w:hAnsi="Times New Roman" w:cs="Times New Roman"/>
          <w:sz w:val="24"/>
          <w:szCs w:val="24"/>
        </w:rPr>
        <w:t xml:space="preserve"> кукареку, произносимый разной силой голоса - Угадай, где мышонок: далеко или близко? Какой петушок кричит: большой или маленький?;</w:t>
      </w:r>
    </w:p>
    <w:p w14:paraId="7BCE500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w:t>
      </w:r>
      <w:r w:rsidRPr="00B62199">
        <w:rPr>
          <w:rFonts w:ascii="Times New Roman" w:hAnsi="Times New Roman" w:cs="Times New Roman"/>
          <w:sz w:val="24"/>
          <w:szCs w:val="24"/>
        </w:rPr>
        <w:lastRenderedPageBreak/>
        <w:t>бабушки (Угадай, кто тебя позвал?);</w:t>
      </w:r>
    </w:p>
    <w:p w14:paraId="34E0303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различение ритмической структуры </w:t>
      </w:r>
      <w:proofErr w:type="spellStart"/>
      <w:r w:rsidRPr="00B62199">
        <w:rPr>
          <w:rFonts w:ascii="Times New Roman" w:hAnsi="Times New Roman" w:cs="Times New Roman"/>
          <w:sz w:val="24"/>
          <w:szCs w:val="24"/>
        </w:rPr>
        <w:t>слогосочетаний</w:t>
      </w:r>
      <w:proofErr w:type="spellEnd"/>
      <w:r w:rsidRPr="00B62199">
        <w:rPr>
          <w:rFonts w:ascii="Times New Roman" w:hAnsi="Times New Roman" w:cs="Times New Roman"/>
          <w:sz w:val="24"/>
          <w:szCs w:val="24"/>
        </w:rPr>
        <w:t xml:space="preserve"> типа: Папа, </w:t>
      </w:r>
      <w:proofErr w:type="spellStart"/>
      <w:r w:rsidRPr="00B62199">
        <w:rPr>
          <w:rFonts w:ascii="Times New Roman" w:hAnsi="Times New Roman" w:cs="Times New Roman"/>
          <w:sz w:val="24"/>
          <w:szCs w:val="24"/>
        </w:rPr>
        <w:t>паПА</w:t>
      </w:r>
      <w:proofErr w:type="spellEnd"/>
      <w:r w:rsidRPr="00B62199">
        <w:rPr>
          <w:rFonts w:ascii="Times New Roman" w:hAnsi="Times New Roman" w:cs="Times New Roman"/>
          <w:sz w:val="24"/>
          <w:szCs w:val="24"/>
        </w:rPr>
        <w:t xml:space="preserve">, </w:t>
      </w:r>
      <w:proofErr w:type="spellStart"/>
      <w:r w:rsidRPr="00B62199">
        <w:rPr>
          <w:rFonts w:ascii="Times New Roman" w:hAnsi="Times New Roman" w:cs="Times New Roman"/>
          <w:sz w:val="24"/>
          <w:szCs w:val="24"/>
        </w:rPr>
        <w:t>ПАпапа</w:t>
      </w:r>
      <w:proofErr w:type="spellEnd"/>
      <w:r w:rsidRPr="00B62199">
        <w:rPr>
          <w:rFonts w:ascii="Times New Roman" w:hAnsi="Times New Roman" w:cs="Times New Roman"/>
          <w:sz w:val="24"/>
          <w:szCs w:val="24"/>
        </w:rPr>
        <w:t xml:space="preserve">, </w:t>
      </w:r>
      <w:proofErr w:type="spellStart"/>
      <w:r w:rsidRPr="00B62199">
        <w:rPr>
          <w:rFonts w:ascii="Times New Roman" w:hAnsi="Times New Roman" w:cs="Times New Roman"/>
          <w:sz w:val="24"/>
          <w:szCs w:val="24"/>
        </w:rPr>
        <w:t>паПАпа</w:t>
      </w:r>
      <w:proofErr w:type="spellEnd"/>
      <w:r w:rsidRPr="00B62199">
        <w:rPr>
          <w:rFonts w:ascii="Times New Roman" w:hAnsi="Times New Roman" w:cs="Times New Roman"/>
          <w:sz w:val="24"/>
          <w:szCs w:val="24"/>
        </w:rPr>
        <w:t xml:space="preserve">, </w:t>
      </w:r>
      <w:proofErr w:type="spellStart"/>
      <w:r w:rsidRPr="00B62199">
        <w:rPr>
          <w:rFonts w:ascii="Times New Roman" w:hAnsi="Times New Roman" w:cs="Times New Roman"/>
          <w:sz w:val="24"/>
          <w:szCs w:val="24"/>
        </w:rPr>
        <w:t>папаПА</w:t>
      </w:r>
      <w:proofErr w:type="spellEnd"/>
      <w:r w:rsidRPr="00B62199">
        <w:rPr>
          <w:rFonts w:ascii="Times New Roman" w:hAnsi="Times New Roman" w:cs="Times New Roman"/>
          <w:sz w:val="24"/>
          <w:szCs w:val="24"/>
        </w:rPr>
        <w:t xml:space="preserve">; подбирать к ритмической структуре слова (к двусложным, к трехсложным и затем - к односложным); различать сходные слова, отличающиеся лишь ударением </w:t>
      </w:r>
      <w:proofErr w:type="spellStart"/>
      <w:r w:rsidRPr="00B62199">
        <w:rPr>
          <w:rFonts w:ascii="Times New Roman" w:hAnsi="Times New Roman" w:cs="Times New Roman"/>
          <w:sz w:val="24"/>
          <w:szCs w:val="24"/>
        </w:rPr>
        <w:t>зАмок-замОк</w:t>
      </w:r>
      <w:proofErr w:type="spellEnd"/>
      <w:r w:rsidRPr="00B62199">
        <w:rPr>
          <w:rFonts w:ascii="Times New Roman" w:hAnsi="Times New Roman" w:cs="Times New Roman"/>
          <w:sz w:val="24"/>
          <w:szCs w:val="24"/>
        </w:rPr>
        <w:t xml:space="preserve">, Ирис - </w:t>
      </w:r>
      <w:proofErr w:type="spellStart"/>
      <w:r w:rsidRPr="00B62199">
        <w:rPr>
          <w:rFonts w:ascii="Times New Roman" w:hAnsi="Times New Roman" w:cs="Times New Roman"/>
          <w:sz w:val="24"/>
          <w:szCs w:val="24"/>
        </w:rPr>
        <w:t>ирИс</w:t>
      </w:r>
      <w:proofErr w:type="spellEnd"/>
      <w:r w:rsidRPr="00B62199">
        <w:rPr>
          <w:rFonts w:ascii="Times New Roman" w:hAnsi="Times New Roman" w:cs="Times New Roman"/>
          <w:sz w:val="24"/>
          <w:szCs w:val="24"/>
        </w:rPr>
        <w:t>;</w:t>
      </w:r>
    </w:p>
    <w:p w14:paraId="17A5D57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14:paraId="4FFC08C1"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14:paraId="12E8C6F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Работа над восприятием звуков русской речи.</w:t>
      </w:r>
    </w:p>
    <w:p w14:paraId="0726501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14:paraId="63DC6CE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идентификация гласных звуков (а, о, у, и, позже э, ы);</w:t>
      </w:r>
    </w:p>
    <w:p w14:paraId="1A4BE51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звонких и глухих согласных (п-б, т-д, к-г, ш-ж, ф-в, с-з);</w:t>
      </w:r>
    </w:p>
    <w:p w14:paraId="6CA07C2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твердых и мягких согласных (да-</w:t>
      </w:r>
      <w:proofErr w:type="spellStart"/>
      <w:r w:rsidRPr="00B62199">
        <w:rPr>
          <w:rFonts w:ascii="Times New Roman" w:hAnsi="Times New Roman" w:cs="Times New Roman"/>
          <w:sz w:val="24"/>
          <w:szCs w:val="24"/>
        </w:rPr>
        <w:t>дя</w:t>
      </w:r>
      <w:proofErr w:type="spellEnd"/>
      <w:r w:rsidRPr="00B62199">
        <w:rPr>
          <w:rFonts w:ascii="Times New Roman" w:hAnsi="Times New Roman" w:cs="Times New Roman"/>
          <w:sz w:val="24"/>
          <w:szCs w:val="24"/>
        </w:rPr>
        <w:t xml:space="preserve">, мы-ми, </w:t>
      </w:r>
      <w:proofErr w:type="spellStart"/>
      <w:r w:rsidRPr="00B62199">
        <w:rPr>
          <w:rFonts w:ascii="Times New Roman" w:hAnsi="Times New Roman" w:cs="Times New Roman"/>
          <w:sz w:val="24"/>
          <w:szCs w:val="24"/>
        </w:rPr>
        <w:t>ат-атъ</w:t>
      </w:r>
      <w:proofErr w:type="spellEnd"/>
      <w:r w:rsidRPr="00B62199">
        <w:rPr>
          <w:rFonts w:ascii="Times New Roman" w:hAnsi="Times New Roman" w:cs="Times New Roman"/>
          <w:sz w:val="24"/>
          <w:szCs w:val="24"/>
        </w:rPr>
        <w:t>);</w:t>
      </w:r>
    </w:p>
    <w:p w14:paraId="63C77AA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идентификация йотированных гласных (я, е, ё, ю);</w:t>
      </w:r>
    </w:p>
    <w:p w14:paraId="76B8F8A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и идентификация звуков (с-ш, ж-з, р-л);</w:t>
      </w:r>
    </w:p>
    <w:p w14:paraId="31285AB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и идентификация глухих взрывных (п-т-к) и звонких взрывных (б-д-г);</w:t>
      </w:r>
    </w:p>
    <w:p w14:paraId="742DDB8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и идентификация звуков (в-з, с-ф);</w:t>
      </w:r>
    </w:p>
    <w:p w14:paraId="1E4AAB59"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и идентификация глухих шипящих (ш-щ-ч);</w:t>
      </w:r>
    </w:p>
    <w:p w14:paraId="319C33E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и идентификация аффрикат и их составляющих (ц-т-с, ч-щ-ш);</w:t>
      </w:r>
    </w:p>
    <w:p w14:paraId="507FCBB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и идентификация звуков (j(й)-ль);</w:t>
      </w:r>
    </w:p>
    <w:p w14:paraId="51B7A23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и идентификация звуков (м-н-л).</w:t>
      </w:r>
    </w:p>
    <w:p w14:paraId="0CD71DA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 Работа по восприятию слов: длина слова, идентификация слов при закрытом открытом выборе:</w:t>
      </w:r>
    </w:p>
    <w:p w14:paraId="33996B4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14:paraId="1FB66EC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14:paraId="34C54B5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14:paraId="0FE7600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восприятие и воспроизведение определенных групп слов:</w:t>
      </w:r>
    </w:p>
    <w:p w14:paraId="3A5AF0B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слова приветствия (добрый день, здравствуй, привет);</w:t>
      </w:r>
    </w:p>
    <w:p w14:paraId="4DD0601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слова прощания (до свидания, всего хорошего, счастливого пути);</w:t>
      </w:r>
    </w:p>
    <w:p w14:paraId="4E03F9A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слова вежливости (пожалуйста, спасибо, будьте добры);</w:t>
      </w:r>
    </w:p>
    <w:p w14:paraId="098D293A"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вопросительные слова (где, когда, куда, зачем, что);</w:t>
      </w:r>
    </w:p>
    <w:p w14:paraId="07735A5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названия дней недели;</w:t>
      </w:r>
    </w:p>
    <w:p w14:paraId="6F5D348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названия месяцев;</w:t>
      </w:r>
    </w:p>
    <w:p w14:paraId="65B64F4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названия чисел (числовой ряд);</w:t>
      </w:r>
    </w:p>
    <w:p w14:paraId="1E0D38D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личные местоимения (я, ты, он, она);</w:t>
      </w:r>
    </w:p>
    <w:p w14:paraId="7C4A008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слова-поручения (дай, убери, покажи, прочитай, реши);</w:t>
      </w:r>
    </w:p>
    <w:p w14:paraId="3E02D08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глаголы в разном времени (спит, спала, будет спать);</w:t>
      </w:r>
    </w:p>
    <w:p w14:paraId="0D0769C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однокоренные слова: их помогает отбирать ребенок, а педагогический работник </w:t>
      </w:r>
      <w:r w:rsidRPr="00B62199">
        <w:rPr>
          <w:rFonts w:ascii="Times New Roman" w:hAnsi="Times New Roman" w:cs="Times New Roman"/>
          <w:sz w:val="24"/>
          <w:szCs w:val="24"/>
        </w:rPr>
        <w:lastRenderedPageBreak/>
        <w:t>дополняет, объясняя значение (например: лёд, ледяной, льдина, льдинка, подлёдный, заледенел, леденец, ледовое, ледник, ледышка).</w:t>
      </w:r>
    </w:p>
    <w:p w14:paraId="70726FE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дифференциация и идентификация слов на отрабатываемые пары звуков (с-ш, в-з);</w:t>
      </w:r>
    </w:p>
    <w:p w14:paraId="713BE4F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восприятие ("угадывание") 10 случайных слов - открытый выбор, (ребенок</w:t>
      </w:r>
    </w:p>
    <w:p w14:paraId="21CC58F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поощряется, если он дает близкие по звучанию замены - "Молодец, очень похоже");</w:t>
      </w:r>
    </w:p>
    <w:p w14:paraId="377D9ED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от занятия к занятию количество угаданных слов должно увеличиваться, что вызывает у ребенка гордость.</w:t>
      </w:r>
    </w:p>
    <w:p w14:paraId="6944B21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5. Работа над восприятием словосочетаний и предложений:</w:t>
      </w:r>
    </w:p>
    <w:p w14:paraId="0B72125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восприятие 10-15 предложений по известной ребенку теме, например, "Спальня":</w:t>
      </w:r>
    </w:p>
    <w:p w14:paraId="3235C36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Пора спать.</w:t>
      </w:r>
    </w:p>
    <w:p w14:paraId="5397458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Ночью все люди спят.</w:t>
      </w:r>
    </w:p>
    <w:p w14:paraId="6D531B7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Почему в спальне беспорядок?</w:t>
      </w:r>
    </w:p>
    <w:p w14:paraId="285192C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 Какая у тебя красивая пижама!</w:t>
      </w:r>
    </w:p>
    <w:p w14:paraId="5C77A697"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5. Закрой занавески (штору, дверь), чтобы свет не мешал спать,</w:t>
      </w:r>
    </w:p>
    <w:p w14:paraId="753EDCB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6. Ты очень хорошо заправила свою кровать (постель).</w:t>
      </w:r>
    </w:p>
    <w:p w14:paraId="07A5A3C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7. Ох, я проспала!</w:t>
      </w:r>
    </w:p>
    <w:p w14:paraId="7889FB8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8. Где твоя подушка?</w:t>
      </w:r>
    </w:p>
    <w:p w14:paraId="6082BD16"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9. У тебя теплое одеяло.</w:t>
      </w:r>
    </w:p>
    <w:p w14:paraId="129CCF6F"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10. Спокойной ночи!</w:t>
      </w:r>
    </w:p>
    <w:p w14:paraId="24CE920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11. Доброе утро!</w:t>
      </w:r>
    </w:p>
    <w:p w14:paraId="23C4823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14:paraId="44C52F62"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7. Работа над восприятием текстов:</w:t>
      </w:r>
    </w:p>
    <w:p w14:paraId="5BB7988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узнавание знакомых стихотворений, строчек из стихотворений ("Повтори", "Продолжи");</w:t>
      </w:r>
    </w:p>
    <w:p w14:paraId="2D63F37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узнавание текста знакомых загадок ("Повтори", "Отгадай"); восприятие отгадки;</w:t>
      </w:r>
    </w:p>
    <w:p w14:paraId="6E7F4C4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узнавание знакомых сказок, их пересказ, повторное восприятие перефразированного текста знакомой сказки;</w:t>
      </w:r>
    </w:p>
    <w:p w14:paraId="249E4744"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составление и последующее восприятие рассказа по серии картинок; восприятие на слух начала рассказа или другого фрагмента (что дальше?); восприятие на слух новых стихотворений, загадок и их заучивание.</w:t>
      </w:r>
    </w:p>
    <w:p w14:paraId="6720BEC3"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8. Работа над диалогической речью:</w:t>
      </w:r>
    </w:p>
    <w:p w14:paraId="6E432E7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чтение по ролям знакомых сказок и стихотворений, где есть диалог ("Теремок", "Лиса и заяц", "Что у вас?");</w:t>
      </w:r>
    </w:p>
    <w:p w14:paraId="225B174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14:paraId="1B97C1C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восприятие вопросов по рассмотренной и затем закрытой картинке, по серии картинок, по знакомому тексту с последующими ответами на них;</w:t>
      </w:r>
    </w:p>
    <w:p w14:paraId="27F0B1E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14:paraId="57E4B105"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40.2.11. Организация коррекционной работы с детьми с КИ:</w:t>
      </w:r>
    </w:p>
    <w:p w14:paraId="7B67F410"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w:t>
      </w:r>
      <w:r w:rsidRPr="00B62199">
        <w:rPr>
          <w:rFonts w:ascii="Times New Roman" w:hAnsi="Times New Roman" w:cs="Times New Roman"/>
          <w:sz w:val="24"/>
          <w:szCs w:val="24"/>
        </w:rPr>
        <w:lastRenderedPageBreak/>
        <w:t>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14:paraId="5E0B158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Последующий этап реабилитации:</w:t>
      </w:r>
    </w:p>
    <w:p w14:paraId="6A46B94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14:paraId="363EF10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14:paraId="27B236CC"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14:paraId="7AECF6FD"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4. 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14:paraId="6FCC41AB"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 xml:space="preserve">5. Обучающиеся с дополнительными отклонениями в развитии, имеющие </w:t>
      </w:r>
      <w:r w:rsidRPr="00B62199">
        <w:rPr>
          <w:rFonts w:ascii="Times New Roman" w:hAnsi="Times New Roman" w:cs="Times New Roman"/>
          <w:sz w:val="24"/>
          <w:szCs w:val="24"/>
        </w:rPr>
        <w:lastRenderedPageBreak/>
        <w:t>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14:paraId="0A001D68"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14:paraId="4174E1FE" w14:textId="77777777" w:rsidR="008C34E8" w:rsidRPr="00B62199" w:rsidRDefault="008C34E8" w:rsidP="008C34E8">
      <w:pPr>
        <w:rPr>
          <w:rFonts w:ascii="Times New Roman" w:hAnsi="Times New Roman" w:cs="Times New Roman"/>
          <w:sz w:val="24"/>
          <w:szCs w:val="24"/>
        </w:rPr>
      </w:pPr>
      <w:r w:rsidRPr="00B62199">
        <w:rPr>
          <w:rFonts w:ascii="Times New Roman" w:hAnsi="Times New Roman" w:cs="Times New Roman"/>
          <w:sz w:val="24"/>
          <w:szCs w:val="24"/>
        </w:rP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14:paraId="41457608" w14:textId="49F29F15" w:rsidR="008C34E8" w:rsidRPr="00B62199" w:rsidRDefault="008C34E8">
      <w:pPr>
        <w:rPr>
          <w:rFonts w:ascii="Times New Roman" w:hAnsi="Times New Roman" w:cs="Times New Roman"/>
          <w:sz w:val="24"/>
          <w:szCs w:val="24"/>
        </w:rPr>
      </w:pPr>
    </w:p>
    <w:p w14:paraId="7BCDB859" w14:textId="1E2638BA" w:rsidR="007451A6" w:rsidRPr="00B62199" w:rsidRDefault="007451A6">
      <w:pPr>
        <w:rPr>
          <w:rFonts w:ascii="Times New Roman" w:hAnsi="Times New Roman" w:cs="Times New Roman"/>
          <w:sz w:val="24"/>
          <w:szCs w:val="24"/>
        </w:rPr>
      </w:pPr>
    </w:p>
    <w:p w14:paraId="3B5AFDEE" w14:textId="2CCC5C71" w:rsidR="007451A6" w:rsidRPr="00B62199" w:rsidRDefault="007451A6">
      <w:pPr>
        <w:rPr>
          <w:rFonts w:ascii="Times New Roman" w:hAnsi="Times New Roman" w:cs="Times New Roman"/>
          <w:sz w:val="24"/>
          <w:szCs w:val="24"/>
        </w:rPr>
      </w:pPr>
    </w:p>
    <w:p w14:paraId="109825EF"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 Федеральная рабочая программа воспитания.</w:t>
      </w:r>
    </w:p>
    <w:p w14:paraId="37F4087B"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27F63B8A"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2C56E358"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C5C6204"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В основе процесса воспитания обучающихся в Организации должны лежать конституционные и национальные ценности российского общества.</w:t>
      </w:r>
    </w:p>
    <w:p w14:paraId="1F28EC07"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7FF38156"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BB5B44F"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44D2FC1D"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Ценности Родины и природы лежат в основе патриотического направления воспитания.</w:t>
      </w:r>
    </w:p>
    <w:p w14:paraId="6D1EADF6"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4D04B6DE"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Ценность знания лежит в основе познавательного направления воспитания.</w:t>
      </w:r>
    </w:p>
    <w:p w14:paraId="48E85045"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 xml:space="preserve">Ценность здоровья лежит в основе физического и оздоровительного направления </w:t>
      </w:r>
      <w:r w:rsidRPr="00B62199">
        <w:rPr>
          <w:rFonts w:ascii="Times New Roman" w:hAnsi="Times New Roman" w:cs="Times New Roman"/>
          <w:sz w:val="24"/>
          <w:szCs w:val="24"/>
        </w:rPr>
        <w:lastRenderedPageBreak/>
        <w:t>воспитания.</w:t>
      </w:r>
    </w:p>
    <w:p w14:paraId="135C36F1"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Ценность труда лежит в основе трудового направления воспитания.</w:t>
      </w:r>
    </w:p>
    <w:p w14:paraId="53B48727"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4FB1C792"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Реализация Примерной программы основана на взаимодействии с разными субъектами образовательных отношений.</w:t>
      </w:r>
    </w:p>
    <w:p w14:paraId="72421529"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6C32C006"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14:paraId="71FDA960"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2B57CA2D"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 Целевой раздел.</w:t>
      </w:r>
    </w:p>
    <w:p w14:paraId="61F3F564"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6719DD62"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1) формирование ценностного отношения к окружающему миру, другим людям, себе;</w:t>
      </w:r>
    </w:p>
    <w:p w14:paraId="664EF38F"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7DE2918F"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7F70844"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5B051981"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Задачи воспитания соответствуют основным направлениям воспитательной работы.</w:t>
      </w:r>
    </w:p>
    <w:p w14:paraId="6DB04CFE"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1F869207"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089CE3CC"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5DBC701"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5B6E2630"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BBBDB73"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60DEA6B6"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58AE8F73"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lastRenderedPageBreak/>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BC207DE"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1DB4A85E"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36ABD406"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78F1B4A8"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6BAC7FFF"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49.1.3.2. Общности (сообщества) Организации:</w:t>
      </w:r>
    </w:p>
    <w:p w14:paraId="53B75A4A"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C0F9E14"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Педагогические работники должны:</w:t>
      </w:r>
    </w:p>
    <w:p w14:paraId="3E302CE6"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59373FE8"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379B84A5"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643C6DDA"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7D4F4212"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64A6B2BC"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6A23BC6C"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14:paraId="78006B2D"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воспитывать в детях чувство ответственности перед группой за свое поведение.</w:t>
      </w:r>
    </w:p>
    <w:p w14:paraId="431C856C"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3837659D"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404208A9"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052FFF4"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4B321532"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B640C09"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282E8C30"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1CC4DBE4"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734741F"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257AF3D"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38EA992B"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B02D094"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14:paraId="56087BF5"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1E8836B4"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49.1.3.4. Деятельности и культурные практики в Организации.</w:t>
      </w:r>
    </w:p>
    <w:p w14:paraId="6AA762EB"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328AAECF"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0D610216"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5D99B306"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lastRenderedPageBreak/>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C75CD63"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49.1.4. Требования к планируемым результатам освоения Программы воспитания.</w:t>
      </w:r>
    </w:p>
    <w:p w14:paraId="7E55317E"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2558A995"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556E87E1"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49.1.5. Целевые ориентиры воспитательной работы для обучающихся с ОВЗ младенческого и раннего возраста (до 3 лет).</w:t>
      </w:r>
    </w:p>
    <w:p w14:paraId="0C5F98E9"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Портрет ребенка с ОВЗ младенческого и раннего возраста (к 3-м годам)</w:t>
      </w:r>
    </w:p>
    <w:p w14:paraId="4A79D1C6" w14:textId="77777777" w:rsidR="007451A6" w:rsidRPr="00B62199" w:rsidRDefault="007451A6" w:rsidP="007451A6">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7451A6" w:rsidRPr="00B62199" w14:paraId="2DE1CB9B" w14:textId="77777777" w:rsidTr="007451A6">
        <w:tc>
          <w:tcPr>
            <w:tcW w:w="2340" w:type="dxa"/>
            <w:tcBorders>
              <w:top w:val="single" w:sz="4" w:space="0" w:color="auto"/>
              <w:bottom w:val="single" w:sz="4" w:space="0" w:color="auto"/>
              <w:right w:val="single" w:sz="4" w:space="0" w:color="auto"/>
            </w:tcBorders>
          </w:tcPr>
          <w:p w14:paraId="3E717C6F" w14:textId="77777777" w:rsidR="007451A6" w:rsidRPr="00B62199" w:rsidRDefault="007451A6" w:rsidP="00E27279">
            <w:pPr>
              <w:pStyle w:val="a4"/>
              <w:rPr>
                <w:rFonts w:ascii="Times New Roman" w:hAnsi="Times New Roman" w:cs="Times New Roman"/>
                <w:sz w:val="24"/>
                <w:szCs w:val="24"/>
              </w:rPr>
            </w:pPr>
            <w:r w:rsidRPr="00B62199">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2BF908F" w14:textId="77777777" w:rsidR="007451A6" w:rsidRPr="00B62199" w:rsidRDefault="007451A6" w:rsidP="00E27279">
            <w:pPr>
              <w:pStyle w:val="a4"/>
              <w:rPr>
                <w:rFonts w:ascii="Times New Roman" w:hAnsi="Times New Roman" w:cs="Times New Roman"/>
                <w:sz w:val="24"/>
                <w:szCs w:val="24"/>
              </w:rPr>
            </w:pPr>
            <w:r w:rsidRPr="00B62199">
              <w:rPr>
                <w:rFonts w:ascii="Times New Roman" w:hAnsi="Times New Roman" w:cs="Times New Roman"/>
                <w:sz w:val="24"/>
                <w:szCs w:val="24"/>
              </w:rPr>
              <w:t>Ценности</w:t>
            </w:r>
          </w:p>
        </w:tc>
        <w:tc>
          <w:tcPr>
            <w:tcW w:w="3778" w:type="dxa"/>
            <w:tcBorders>
              <w:top w:val="single" w:sz="4" w:space="0" w:color="auto"/>
              <w:left w:val="single" w:sz="4" w:space="0" w:color="auto"/>
              <w:bottom w:val="single" w:sz="4" w:space="0" w:color="auto"/>
            </w:tcBorders>
          </w:tcPr>
          <w:p w14:paraId="2A197672" w14:textId="77777777" w:rsidR="007451A6" w:rsidRPr="00B62199" w:rsidRDefault="007451A6" w:rsidP="00E27279">
            <w:pPr>
              <w:pStyle w:val="a4"/>
              <w:rPr>
                <w:rFonts w:ascii="Times New Roman" w:hAnsi="Times New Roman" w:cs="Times New Roman"/>
                <w:sz w:val="24"/>
                <w:szCs w:val="24"/>
              </w:rPr>
            </w:pPr>
            <w:r w:rsidRPr="00B62199">
              <w:rPr>
                <w:rFonts w:ascii="Times New Roman" w:hAnsi="Times New Roman" w:cs="Times New Roman"/>
                <w:sz w:val="24"/>
                <w:szCs w:val="24"/>
              </w:rPr>
              <w:t>Показатели</w:t>
            </w:r>
          </w:p>
        </w:tc>
      </w:tr>
      <w:tr w:rsidR="007451A6" w:rsidRPr="00B62199" w14:paraId="3E0F85CC" w14:textId="77777777" w:rsidTr="007451A6">
        <w:tc>
          <w:tcPr>
            <w:tcW w:w="2340" w:type="dxa"/>
            <w:tcBorders>
              <w:top w:val="single" w:sz="4" w:space="0" w:color="auto"/>
              <w:bottom w:val="single" w:sz="4" w:space="0" w:color="auto"/>
              <w:right w:val="single" w:sz="4" w:space="0" w:color="auto"/>
            </w:tcBorders>
          </w:tcPr>
          <w:p w14:paraId="4A4CCB21"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7F199850"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Родина, природа</w:t>
            </w:r>
          </w:p>
        </w:tc>
        <w:tc>
          <w:tcPr>
            <w:tcW w:w="3778" w:type="dxa"/>
            <w:tcBorders>
              <w:top w:val="single" w:sz="4" w:space="0" w:color="auto"/>
              <w:left w:val="single" w:sz="4" w:space="0" w:color="auto"/>
              <w:bottom w:val="single" w:sz="4" w:space="0" w:color="auto"/>
            </w:tcBorders>
          </w:tcPr>
          <w:p w14:paraId="13F52169"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Проявляющий привязанность, любовь к семье, близким, окружающему миру</w:t>
            </w:r>
          </w:p>
        </w:tc>
      </w:tr>
      <w:tr w:rsidR="007451A6" w:rsidRPr="00B62199" w14:paraId="50B3E70B" w14:textId="77777777" w:rsidTr="007451A6">
        <w:tc>
          <w:tcPr>
            <w:tcW w:w="2340" w:type="dxa"/>
            <w:tcBorders>
              <w:top w:val="single" w:sz="4" w:space="0" w:color="auto"/>
              <w:bottom w:val="single" w:sz="4" w:space="0" w:color="auto"/>
              <w:right w:val="single" w:sz="4" w:space="0" w:color="auto"/>
            </w:tcBorders>
          </w:tcPr>
          <w:p w14:paraId="748CB5FA"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552E33FA"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Человек, семья,</w:t>
            </w:r>
          </w:p>
          <w:p w14:paraId="688CD6E8"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дружба,</w:t>
            </w:r>
          </w:p>
          <w:p w14:paraId="7E1D815B"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tcBorders>
          </w:tcPr>
          <w:p w14:paraId="4CF882A8"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Способный понять и принять, что такое "хорошо" и "плохо".</w:t>
            </w:r>
          </w:p>
          <w:p w14:paraId="74B957F2"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Проявляющий интерес к другим детям и способный бесконфликтно играть рядом с ними.</w:t>
            </w:r>
          </w:p>
          <w:p w14:paraId="056FD4DB"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Проявляющий позицию "Я сам!".</w:t>
            </w:r>
          </w:p>
          <w:p w14:paraId="2E458570"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Доброжелательный, проявляющий сочувствие, доброту.</w:t>
            </w:r>
          </w:p>
          <w:p w14:paraId="3C1CF626"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14:paraId="3E1BEF30"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7451A6" w:rsidRPr="00B62199" w14:paraId="7D7DC5D5" w14:textId="77777777" w:rsidTr="007451A6">
        <w:tc>
          <w:tcPr>
            <w:tcW w:w="2340" w:type="dxa"/>
            <w:tcBorders>
              <w:top w:val="single" w:sz="4" w:space="0" w:color="auto"/>
              <w:bottom w:val="single" w:sz="4" w:space="0" w:color="auto"/>
              <w:right w:val="single" w:sz="4" w:space="0" w:color="auto"/>
            </w:tcBorders>
          </w:tcPr>
          <w:p w14:paraId="20B36C56"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E4FE2D4"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Знание</w:t>
            </w:r>
          </w:p>
        </w:tc>
        <w:tc>
          <w:tcPr>
            <w:tcW w:w="3778" w:type="dxa"/>
            <w:tcBorders>
              <w:top w:val="single" w:sz="4" w:space="0" w:color="auto"/>
              <w:left w:val="single" w:sz="4" w:space="0" w:color="auto"/>
              <w:bottom w:val="single" w:sz="4" w:space="0" w:color="auto"/>
            </w:tcBorders>
          </w:tcPr>
          <w:p w14:paraId="79BDB2B5"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7451A6" w:rsidRPr="00B62199" w14:paraId="59F9D4A2" w14:textId="77777777" w:rsidTr="007451A6">
        <w:tc>
          <w:tcPr>
            <w:tcW w:w="2340" w:type="dxa"/>
            <w:tcBorders>
              <w:top w:val="single" w:sz="4" w:space="0" w:color="auto"/>
              <w:bottom w:val="single" w:sz="4" w:space="0" w:color="auto"/>
              <w:right w:val="single" w:sz="4" w:space="0" w:color="auto"/>
            </w:tcBorders>
          </w:tcPr>
          <w:p w14:paraId="5D1B74CA"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15C3F54"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Здоровье</w:t>
            </w:r>
          </w:p>
        </w:tc>
        <w:tc>
          <w:tcPr>
            <w:tcW w:w="3778" w:type="dxa"/>
            <w:tcBorders>
              <w:top w:val="single" w:sz="4" w:space="0" w:color="auto"/>
              <w:left w:val="single" w:sz="4" w:space="0" w:color="auto"/>
              <w:bottom w:val="single" w:sz="4" w:space="0" w:color="auto"/>
            </w:tcBorders>
          </w:tcPr>
          <w:p w14:paraId="4AF63A1A"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 xml:space="preserve">Выполняющий действия по самообслуживанию: моет руки, самостоятельно ест, ложится спать. Стремящийся быть опрятным. Проявляющий интерес </w:t>
            </w:r>
            <w:r w:rsidRPr="00B62199">
              <w:rPr>
                <w:rFonts w:ascii="Times New Roman" w:hAnsi="Times New Roman" w:cs="Times New Roman"/>
                <w:sz w:val="24"/>
                <w:szCs w:val="24"/>
              </w:rPr>
              <w:lastRenderedPageBreak/>
              <w:t>к физической активности.</w:t>
            </w:r>
          </w:p>
          <w:p w14:paraId="631FE750"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7451A6" w:rsidRPr="00B62199" w14:paraId="66094E6B" w14:textId="77777777" w:rsidTr="007451A6">
        <w:tc>
          <w:tcPr>
            <w:tcW w:w="2340" w:type="dxa"/>
            <w:tcBorders>
              <w:top w:val="single" w:sz="4" w:space="0" w:color="auto"/>
              <w:bottom w:val="single" w:sz="4" w:space="0" w:color="auto"/>
              <w:right w:val="single" w:sz="4" w:space="0" w:color="auto"/>
            </w:tcBorders>
          </w:tcPr>
          <w:p w14:paraId="605F2C42"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14:paraId="3E31BEE9"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Труд</w:t>
            </w:r>
          </w:p>
        </w:tc>
        <w:tc>
          <w:tcPr>
            <w:tcW w:w="3778" w:type="dxa"/>
            <w:tcBorders>
              <w:top w:val="single" w:sz="4" w:space="0" w:color="auto"/>
              <w:left w:val="single" w:sz="4" w:space="0" w:color="auto"/>
              <w:bottom w:val="single" w:sz="4" w:space="0" w:color="auto"/>
            </w:tcBorders>
          </w:tcPr>
          <w:p w14:paraId="1575CFCE"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Поддерживающий элементарный порядок в окружающей обстановке.</w:t>
            </w:r>
          </w:p>
          <w:p w14:paraId="63B1DF89"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Стремящийся помогать педагогическому работнику в доступных действиях.</w:t>
            </w:r>
          </w:p>
          <w:p w14:paraId="39D97279"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7451A6" w:rsidRPr="00B62199" w14:paraId="616F031E" w14:textId="77777777" w:rsidTr="007451A6">
        <w:tc>
          <w:tcPr>
            <w:tcW w:w="2340" w:type="dxa"/>
            <w:tcBorders>
              <w:top w:val="single" w:sz="4" w:space="0" w:color="auto"/>
              <w:bottom w:val="single" w:sz="4" w:space="0" w:color="auto"/>
              <w:right w:val="single" w:sz="4" w:space="0" w:color="auto"/>
            </w:tcBorders>
          </w:tcPr>
          <w:p w14:paraId="0E123D22"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CC00828"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Культура и красота</w:t>
            </w:r>
          </w:p>
        </w:tc>
        <w:tc>
          <w:tcPr>
            <w:tcW w:w="3778" w:type="dxa"/>
            <w:tcBorders>
              <w:top w:val="single" w:sz="4" w:space="0" w:color="auto"/>
              <w:left w:val="single" w:sz="4" w:space="0" w:color="auto"/>
              <w:bottom w:val="single" w:sz="4" w:space="0" w:color="auto"/>
            </w:tcBorders>
          </w:tcPr>
          <w:p w14:paraId="1E05D953"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14:paraId="7AD7780D" w14:textId="77777777" w:rsidR="007451A6" w:rsidRPr="00B62199" w:rsidRDefault="007451A6" w:rsidP="007451A6">
      <w:pPr>
        <w:rPr>
          <w:rFonts w:ascii="Times New Roman" w:hAnsi="Times New Roman" w:cs="Times New Roman"/>
          <w:sz w:val="24"/>
          <w:szCs w:val="24"/>
        </w:rPr>
      </w:pPr>
    </w:p>
    <w:p w14:paraId="372588FA"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49.1.6. Целевые ориентиры воспитательной работы для обучающихся с ОВЗ дошкольного возраста (до 8 лет).</w:t>
      </w:r>
    </w:p>
    <w:p w14:paraId="3604BB35" w14:textId="77777777" w:rsidR="007451A6" w:rsidRPr="00B62199" w:rsidRDefault="007451A6" w:rsidP="007451A6">
      <w:pPr>
        <w:rPr>
          <w:rFonts w:ascii="Times New Roman" w:hAnsi="Times New Roman" w:cs="Times New Roman"/>
          <w:sz w:val="24"/>
          <w:szCs w:val="24"/>
        </w:rPr>
      </w:pPr>
      <w:r w:rsidRPr="00B62199">
        <w:rPr>
          <w:rFonts w:ascii="Times New Roman" w:hAnsi="Times New Roman" w:cs="Times New Roman"/>
          <w:sz w:val="24"/>
          <w:szCs w:val="24"/>
        </w:rPr>
        <w:t>Портрет ребенка с ОВЗ дошкольного возраста (к 8-ми годам)</w:t>
      </w:r>
    </w:p>
    <w:p w14:paraId="6E8EB8AB" w14:textId="77777777" w:rsidR="007451A6" w:rsidRPr="00B62199" w:rsidRDefault="007451A6" w:rsidP="007451A6">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7451A6" w:rsidRPr="00B62199" w14:paraId="4F13320B" w14:textId="77777777" w:rsidTr="007451A6">
        <w:tc>
          <w:tcPr>
            <w:tcW w:w="2340" w:type="dxa"/>
            <w:tcBorders>
              <w:top w:val="single" w:sz="4" w:space="0" w:color="auto"/>
              <w:bottom w:val="single" w:sz="4" w:space="0" w:color="auto"/>
              <w:right w:val="single" w:sz="4" w:space="0" w:color="auto"/>
            </w:tcBorders>
          </w:tcPr>
          <w:p w14:paraId="744F5ED8" w14:textId="77777777" w:rsidR="007451A6" w:rsidRPr="00B62199" w:rsidRDefault="007451A6" w:rsidP="00E27279">
            <w:pPr>
              <w:pStyle w:val="a4"/>
              <w:rPr>
                <w:rFonts w:ascii="Times New Roman" w:hAnsi="Times New Roman" w:cs="Times New Roman"/>
                <w:sz w:val="24"/>
                <w:szCs w:val="24"/>
              </w:rPr>
            </w:pPr>
            <w:r w:rsidRPr="00B62199">
              <w:rPr>
                <w:rFonts w:ascii="Times New Roman" w:hAnsi="Times New Roman" w:cs="Times New Roman"/>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23F685DF" w14:textId="77777777" w:rsidR="007451A6" w:rsidRPr="00B62199" w:rsidRDefault="007451A6" w:rsidP="00E27279">
            <w:pPr>
              <w:pStyle w:val="a4"/>
              <w:rPr>
                <w:rFonts w:ascii="Times New Roman" w:hAnsi="Times New Roman" w:cs="Times New Roman"/>
                <w:sz w:val="24"/>
                <w:szCs w:val="24"/>
              </w:rPr>
            </w:pPr>
            <w:r w:rsidRPr="00B62199">
              <w:rPr>
                <w:rFonts w:ascii="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tcBorders>
          </w:tcPr>
          <w:p w14:paraId="437A8A29" w14:textId="77777777" w:rsidR="007451A6" w:rsidRPr="00B62199" w:rsidRDefault="007451A6" w:rsidP="00E27279">
            <w:pPr>
              <w:pStyle w:val="a4"/>
              <w:rPr>
                <w:rFonts w:ascii="Times New Roman" w:hAnsi="Times New Roman" w:cs="Times New Roman"/>
                <w:sz w:val="24"/>
                <w:szCs w:val="24"/>
              </w:rPr>
            </w:pPr>
            <w:r w:rsidRPr="00B62199">
              <w:rPr>
                <w:rFonts w:ascii="Times New Roman" w:hAnsi="Times New Roman" w:cs="Times New Roman"/>
                <w:sz w:val="24"/>
                <w:szCs w:val="24"/>
              </w:rPr>
              <w:t>Показатели</w:t>
            </w:r>
          </w:p>
        </w:tc>
      </w:tr>
      <w:tr w:rsidR="007451A6" w:rsidRPr="00B62199" w14:paraId="71C0026B" w14:textId="77777777" w:rsidTr="007451A6">
        <w:tc>
          <w:tcPr>
            <w:tcW w:w="2340" w:type="dxa"/>
            <w:tcBorders>
              <w:top w:val="single" w:sz="4" w:space="0" w:color="auto"/>
              <w:bottom w:val="single" w:sz="4" w:space="0" w:color="auto"/>
              <w:right w:val="single" w:sz="4" w:space="0" w:color="auto"/>
            </w:tcBorders>
          </w:tcPr>
          <w:p w14:paraId="2E73A019"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24D1993A"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tcBorders>
          </w:tcPr>
          <w:p w14:paraId="17F01E1D"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451A6" w:rsidRPr="00B62199" w14:paraId="3070A3F0" w14:textId="77777777" w:rsidTr="007451A6">
        <w:tc>
          <w:tcPr>
            <w:tcW w:w="2340" w:type="dxa"/>
            <w:tcBorders>
              <w:top w:val="single" w:sz="4" w:space="0" w:color="auto"/>
              <w:bottom w:val="single" w:sz="4" w:space="0" w:color="auto"/>
              <w:right w:val="single" w:sz="4" w:space="0" w:color="auto"/>
            </w:tcBorders>
          </w:tcPr>
          <w:p w14:paraId="6E29B270"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50AF5E5C"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Человек, семья,</w:t>
            </w:r>
          </w:p>
          <w:p w14:paraId="72C3CA02"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дружба,</w:t>
            </w:r>
          </w:p>
          <w:p w14:paraId="5C299FB8"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tcBorders>
          </w:tcPr>
          <w:p w14:paraId="43E12C63"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451A6" w:rsidRPr="00B62199" w14:paraId="7A381E21" w14:textId="77777777" w:rsidTr="007451A6">
        <w:tc>
          <w:tcPr>
            <w:tcW w:w="2340" w:type="dxa"/>
            <w:tcBorders>
              <w:top w:val="single" w:sz="4" w:space="0" w:color="auto"/>
              <w:bottom w:val="single" w:sz="4" w:space="0" w:color="auto"/>
              <w:right w:val="single" w:sz="4" w:space="0" w:color="auto"/>
            </w:tcBorders>
          </w:tcPr>
          <w:p w14:paraId="6C4DFD16"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6F3191A"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tcBorders>
          </w:tcPr>
          <w:p w14:paraId="3716A155"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 xml:space="preserve">Любознательный, наблюдательный, </w:t>
            </w:r>
            <w:r w:rsidRPr="00B62199">
              <w:rPr>
                <w:rFonts w:ascii="Times New Roman" w:hAnsi="Times New Roman" w:cs="Times New Roman"/>
                <w:sz w:val="24"/>
                <w:szCs w:val="24"/>
              </w:rPr>
              <w:lastRenderedPageBreak/>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451A6" w:rsidRPr="00B62199" w14:paraId="12A6CA1A" w14:textId="77777777" w:rsidTr="007451A6">
        <w:tc>
          <w:tcPr>
            <w:tcW w:w="2340" w:type="dxa"/>
            <w:tcBorders>
              <w:top w:val="single" w:sz="4" w:space="0" w:color="auto"/>
              <w:bottom w:val="single" w:sz="4" w:space="0" w:color="auto"/>
              <w:right w:val="single" w:sz="4" w:space="0" w:color="auto"/>
            </w:tcBorders>
          </w:tcPr>
          <w:p w14:paraId="55E8D98A"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0EE5F38"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tcBorders>
          </w:tcPr>
          <w:p w14:paraId="33C7CA40"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7451A6" w:rsidRPr="00B62199" w14:paraId="746FF131" w14:textId="77777777" w:rsidTr="007451A6">
        <w:tc>
          <w:tcPr>
            <w:tcW w:w="2340" w:type="dxa"/>
            <w:tcBorders>
              <w:top w:val="single" w:sz="4" w:space="0" w:color="auto"/>
              <w:bottom w:val="single" w:sz="4" w:space="0" w:color="auto"/>
              <w:right w:val="single" w:sz="4" w:space="0" w:color="auto"/>
            </w:tcBorders>
          </w:tcPr>
          <w:p w14:paraId="23A3FA8C"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64CFA20D"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Труд</w:t>
            </w:r>
          </w:p>
        </w:tc>
        <w:tc>
          <w:tcPr>
            <w:tcW w:w="3919" w:type="dxa"/>
            <w:tcBorders>
              <w:top w:val="single" w:sz="4" w:space="0" w:color="auto"/>
              <w:left w:val="single" w:sz="4" w:space="0" w:color="auto"/>
              <w:bottom w:val="single" w:sz="4" w:space="0" w:color="auto"/>
            </w:tcBorders>
          </w:tcPr>
          <w:p w14:paraId="0C88BAB9"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451A6" w:rsidRPr="00B62199" w14:paraId="081109EF" w14:textId="77777777" w:rsidTr="007451A6">
        <w:tc>
          <w:tcPr>
            <w:tcW w:w="2340" w:type="dxa"/>
            <w:tcBorders>
              <w:top w:val="single" w:sz="4" w:space="0" w:color="auto"/>
              <w:bottom w:val="single" w:sz="4" w:space="0" w:color="auto"/>
              <w:right w:val="single" w:sz="4" w:space="0" w:color="auto"/>
            </w:tcBorders>
          </w:tcPr>
          <w:p w14:paraId="0584E887"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56D9431B"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tcBorders>
          </w:tcPr>
          <w:p w14:paraId="67F04842" w14:textId="77777777" w:rsidR="007451A6" w:rsidRPr="00B62199" w:rsidRDefault="007451A6" w:rsidP="00E27279">
            <w:pPr>
              <w:pStyle w:val="a3"/>
              <w:rPr>
                <w:rFonts w:ascii="Times New Roman" w:hAnsi="Times New Roman" w:cs="Times New Roman"/>
                <w:sz w:val="24"/>
                <w:szCs w:val="24"/>
              </w:rPr>
            </w:pPr>
            <w:r w:rsidRPr="00B62199">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370331BE" w14:textId="4F7F0B21" w:rsidR="007451A6" w:rsidRPr="00B62199" w:rsidRDefault="007451A6">
      <w:pPr>
        <w:rPr>
          <w:rFonts w:ascii="Times New Roman" w:hAnsi="Times New Roman" w:cs="Times New Roman"/>
          <w:sz w:val="24"/>
          <w:szCs w:val="24"/>
        </w:rPr>
      </w:pPr>
    </w:p>
    <w:p w14:paraId="57DACEF2" w14:textId="00421194" w:rsidR="003F3D04" w:rsidRPr="00B62199" w:rsidRDefault="003F3D04">
      <w:pPr>
        <w:rPr>
          <w:rFonts w:ascii="Times New Roman" w:hAnsi="Times New Roman" w:cs="Times New Roman"/>
          <w:sz w:val="24"/>
          <w:szCs w:val="24"/>
        </w:rPr>
      </w:pPr>
    </w:p>
    <w:p w14:paraId="4E0A0CE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 Содержательный раздел.</w:t>
      </w:r>
    </w:p>
    <w:p w14:paraId="729D857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49.2.1. Содержание воспитательной работы по направлениям воспитания.</w:t>
      </w:r>
    </w:p>
    <w:p w14:paraId="201533D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871A4D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социально-коммуникативное развитие;</w:t>
      </w:r>
    </w:p>
    <w:p w14:paraId="6ACD32E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познавательное развитие;</w:t>
      </w:r>
    </w:p>
    <w:p w14:paraId="5D27AD1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речевое развитие;</w:t>
      </w:r>
    </w:p>
    <w:p w14:paraId="562893C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художественно-эстетическое развитие;</w:t>
      </w:r>
    </w:p>
    <w:p w14:paraId="6DBA81F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физическое развитие.</w:t>
      </w:r>
    </w:p>
    <w:p w14:paraId="271831C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63970E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49.2.2. Патриотическое направление воспитания.</w:t>
      </w:r>
    </w:p>
    <w:p w14:paraId="44AE670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lastRenderedPageBreak/>
        <w:t>Родина и природа лежат в основе патриотического направления воспитания.</w:t>
      </w:r>
    </w:p>
    <w:p w14:paraId="71B3481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05E17E5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36B7828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917491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14:paraId="4D5CAFBB" w14:textId="77777777" w:rsidR="003F3D04" w:rsidRPr="00B62199" w:rsidRDefault="003F3D04" w:rsidP="003F3D04">
      <w:pPr>
        <w:rPr>
          <w:rFonts w:ascii="Times New Roman" w:hAnsi="Times New Roman" w:cs="Times New Roman"/>
          <w:sz w:val="24"/>
          <w:szCs w:val="24"/>
        </w:rPr>
      </w:pPr>
      <w:proofErr w:type="spellStart"/>
      <w:r w:rsidRPr="00B62199">
        <w:rPr>
          <w:rFonts w:ascii="Times New Roman" w:hAnsi="Times New Roman" w:cs="Times New Roman"/>
          <w:sz w:val="24"/>
          <w:szCs w:val="24"/>
        </w:rPr>
        <w:t>регуляторно</w:t>
      </w:r>
      <w:proofErr w:type="spellEnd"/>
      <w:r w:rsidRPr="00B62199">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77CE7CB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Задачи патриотического воспитания:</w:t>
      </w:r>
    </w:p>
    <w:p w14:paraId="4794366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1BF7DBD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0EBAB44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2BA3FA5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CC6B11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7D83C97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ознакомлении обучающихся с ОВЗ с историей, героями, культурой, традициями России и своего народа;</w:t>
      </w:r>
    </w:p>
    <w:p w14:paraId="43D5CB5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14:paraId="7BE6265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475A974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49.2.3. Социальное направление воспитания.</w:t>
      </w:r>
    </w:p>
    <w:p w14:paraId="7969479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14:paraId="56EC67C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465674A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DC5A39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Выделяются основные задачи социального направления воспитания:</w:t>
      </w:r>
    </w:p>
    <w:p w14:paraId="2223081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34FB3C6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2548ABD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6FF4EC9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lastRenderedPageBreak/>
        <w:t>организовывать сюжетно-ролевые игры (в семью, в команду), игры с правилами, традиционные народные игры;</w:t>
      </w:r>
    </w:p>
    <w:p w14:paraId="2225FB8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воспитывать у обучающихся с ОВЗ навыки поведения в обществе;</w:t>
      </w:r>
    </w:p>
    <w:p w14:paraId="262F68C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учить обучающихся с ОВЗ сотрудничать, организуя групповые формы в продуктивных видах деятельности;</w:t>
      </w:r>
    </w:p>
    <w:p w14:paraId="03D2472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учить обучающихся с ОВЗ анализировать поступки и чувства - свои и других людей;</w:t>
      </w:r>
    </w:p>
    <w:p w14:paraId="3500358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организовывать коллективные проекты заботы и помощи;</w:t>
      </w:r>
    </w:p>
    <w:p w14:paraId="641242C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создавать доброжелательный психологический климат в группе.</w:t>
      </w:r>
    </w:p>
    <w:p w14:paraId="2B9891C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49.2.4. Познавательное направление воспитания.</w:t>
      </w:r>
    </w:p>
    <w:p w14:paraId="171C5B3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Цель: формирование ценности познания (ценность - "знания").</w:t>
      </w:r>
    </w:p>
    <w:p w14:paraId="35E3954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6E3D31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Задачи познавательного направления воспитания:</w:t>
      </w:r>
    </w:p>
    <w:p w14:paraId="1D26CA1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развитие любознательности, формирование опыта познавательной инициативы;</w:t>
      </w:r>
    </w:p>
    <w:p w14:paraId="7423A40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1657976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14:paraId="3958FB2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Направления деятельности воспитателя:</w:t>
      </w:r>
    </w:p>
    <w:p w14:paraId="25A7D6B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2E60D1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3E92066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30D44D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49.2.5. Физическое и оздоровительное направление воспитания.</w:t>
      </w:r>
    </w:p>
    <w:p w14:paraId="2F178DC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35A6EDA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49.2.5.1. Задачи по формированию здорового образа жизни:</w:t>
      </w:r>
    </w:p>
    <w:p w14:paraId="5FF8E34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A342E6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закаливание, повышение сопротивляемости к воздействию условий внешней среды;</w:t>
      </w:r>
    </w:p>
    <w:p w14:paraId="6EE4F8D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14:paraId="612A23C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14:paraId="28AB1F1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организация сна, здорового питания, выстраивание правильного режима дня;</w:t>
      </w:r>
    </w:p>
    <w:p w14:paraId="47D4D67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воспитание экологической культуры, обучение безопасности жизнедеятельности.</w:t>
      </w:r>
    </w:p>
    <w:p w14:paraId="4B33E7D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Направления деятельности воспитателя:</w:t>
      </w:r>
    </w:p>
    <w:p w14:paraId="2152432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14:paraId="6BE7086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создание детско-педагогических работников проектов по здоровому образу жизни;</w:t>
      </w:r>
    </w:p>
    <w:p w14:paraId="193A647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lastRenderedPageBreak/>
        <w:t>введение оздоровительных традиций в Организации.</w:t>
      </w:r>
    </w:p>
    <w:p w14:paraId="702BCA7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5B0336C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2558905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51A50CC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формировать у ребенка с ОВЗ навыки поведения во время приема пищи;</w:t>
      </w:r>
    </w:p>
    <w:p w14:paraId="43E70AB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формировать у ребенка с ОВЗ представления о ценности здоровья, красоте и чистоте тела;</w:t>
      </w:r>
    </w:p>
    <w:p w14:paraId="1193476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формировать у ребенка с ОВЗ привычку следить за своим внешним видом;</w:t>
      </w:r>
    </w:p>
    <w:p w14:paraId="5A271F5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включать информацию о гигиене в повседневную жизнь ребенка с ОВЗ, в игру.</w:t>
      </w:r>
    </w:p>
    <w:p w14:paraId="29EA668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Работа по формированию у ребенка с ОВЗ культурно-гигиенических навыков должна вестись в тесном контакте с семьей.</w:t>
      </w:r>
    </w:p>
    <w:p w14:paraId="206B668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49.2.6. Трудовое направление воспитания.</w:t>
      </w:r>
    </w:p>
    <w:p w14:paraId="53488EE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Цель: формирование ценностного отношения обучающихся к труду, трудолюбия, а также в приобщении ребенка к труду (ценность - "труд").</w:t>
      </w:r>
    </w:p>
    <w:p w14:paraId="219EE93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Основная Основные задачи трудового воспитания:</w:t>
      </w:r>
    </w:p>
    <w:p w14:paraId="6864DC4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0062B98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66752D7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85D0C0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64A2ADA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4FEC9BF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4328F4D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предоставлять детям с ОВЗ самостоятельность в выполнении работы, чтобы они почувствовали ответственность за свои действия;</w:t>
      </w:r>
    </w:p>
    <w:p w14:paraId="1546350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416CFB4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14:paraId="0CEF987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49.2.7. Этико-эстетическое направление воспитания.</w:t>
      </w:r>
    </w:p>
    <w:p w14:paraId="5EB8313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Цель: формирование конкретных представления о культуре поведения, (ценности - "культура и красота").</w:t>
      </w:r>
    </w:p>
    <w:p w14:paraId="5B45091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Основные задачи этико-эстетического воспитания:</w:t>
      </w:r>
    </w:p>
    <w:p w14:paraId="027A5F5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lastRenderedPageBreak/>
        <w:t>1) формирование культуры общения, поведения, этических представлений;</w:t>
      </w:r>
    </w:p>
    <w:p w14:paraId="2BA972D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1EA765D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16FAE1B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14:paraId="31B2FA6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14:paraId="3A3E47F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6) формирование у обучающихся с ОВЗ эстетического вкуса, стремления окружать себя прекрасным, создавать его.</w:t>
      </w:r>
    </w:p>
    <w:p w14:paraId="025ADDA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72F698E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учить обучающихся с ОВЗ уважительно относиться к окружающим людям, считаться с их делами, интересами, удобствами;</w:t>
      </w:r>
    </w:p>
    <w:p w14:paraId="7955919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62BF485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F47F10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65F659D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36E1146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73D7721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2B41375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уважительное отношение к результатам творчества обучающихся с ОВЗ, широкое включение их произведений в жизнь Организации;</w:t>
      </w:r>
    </w:p>
    <w:p w14:paraId="7FF60EF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организацию выставок, концертов, создание эстетической развивающей среды;</w:t>
      </w:r>
    </w:p>
    <w:p w14:paraId="1DA87F8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14:paraId="6430622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14:paraId="2F339B9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49.2.7.3. Особенности реализации воспитательного процесса.</w:t>
      </w:r>
    </w:p>
    <w:p w14:paraId="69E5972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 перечне особенностей организации воспитательного процесса в Организации целесообразно отобразить:</w:t>
      </w:r>
    </w:p>
    <w:p w14:paraId="27E460B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региональные и муниципальные особенности социокультурного окружения Организации;</w:t>
      </w:r>
    </w:p>
    <w:p w14:paraId="7F5F83D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0E51481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 xml:space="preserve">значимые в аспекте воспитания проекты и программы, в которых Организации </w:t>
      </w:r>
      <w:r w:rsidRPr="00B62199">
        <w:rPr>
          <w:rFonts w:ascii="Times New Roman" w:hAnsi="Times New Roman" w:cs="Times New Roman"/>
          <w:sz w:val="24"/>
          <w:szCs w:val="24"/>
        </w:rPr>
        <w:lastRenderedPageBreak/>
        <w:t>намерена принять участие, дифференцируемые по признакам: федеральные, региональные, муниципальные;</w:t>
      </w:r>
    </w:p>
    <w:p w14:paraId="5F4664F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ключевые элементы уклада Организации;</w:t>
      </w:r>
    </w:p>
    <w:p w14:paraId="2A9BC7F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355455E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7F71728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особенности значимого в аспекте воспитания взаимодействия с социальными партнерами Организации;</w:t>
      </w:r>
    </w:p>
    <w:p w14:paraId="3E44D5C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особенности Организации, связанные с работой с детьми с ОВЗ, в том числе с инвалидностью.</w:t>
      </w:r>
    </w:p>
    <w:p w14:paraId="71C9260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49.2.8. Особенности взаимодействия педагогического коллектива с семьями обучающихся с ОВЗ в процессе реализации Программы воспитания.</w:t>
      </w:r>
    </w:p>
    <w:p w14:paraId="4CC5B1D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57454FE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19179BA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01A91151" w14:textId="27E8990F" w:rsidR="003F3D04" w:rsidRPr="00B62199" w:rsidRDefault="003F3D04">
      <w:pPr>
        <w:rPr>
          <w:rFonts w:ascii="Times New Roman" w:hAnsi="Times New Roman" w:cs="Times New Roman"/>
          <w:sz w:val="24"/>
          <w:szCs w:val="24"/>
        </w:rPr>
      </w:pPr>
    </w:p>
    <w:p w14:paraId="21449364" w14:textId="5ED72CFB" w:rsidR="003F3D04" w:rsidRPr="00B62199" w:rsidRDefault="003F3D04">
      <w:pPr>
        <w:rPr>
          <w:rFonts w:ascii="Times New Roman" w:hAnsi="Times New Roman" w:cs="Times New Roman"/>
          <w:sz w:val="24"/>
          <w:szCs w:val="24"/>
        </w:rPr>
      </w:pPr>
    </w:p>
    <w:p w14:paraId="7FE58839" w14:textId="23A7FA41" w:rsidR="003F3D04" w:rsidRPr="00B62199" w:rsidRDefault="003F3D04">
      <w:pPr>
        <w:rPr>
          <w:rFonts w:ascii="Times New Roman" w:hAnsi="Times New Roman" w:cs="Times New Roman"/>
          <w:sz w:val="24"/>
          <w:szCs w:val="24"/>
        </w:rPr>
      </w:pPr>
    </w:p>
    <w:p w14:paraId="52D6B3F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49.3. Организационный раздел.</w:t>
      </w:r>
    </w:p>
    <w:p w14:paraId="11C31FE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49.3.1. Общие требования к условиям реализации Программы воспитания.</w:t>
      </w:r>
    </w:p>
    <w:p w14:paraId="05AC204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375F66E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61FBE30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14:paraId="1741F42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 Взаимодействие с родителям (законным представителям) по вопросам воспитания.</w:t>
      </w:r>
    </w:p>
    <w:p w14:paraId="583FC61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219E74D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56F4F67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организации </w:t>
      </w:r>
      <w:r w:rsidRPr="00B62199">
        <w:rPr>
          <w:rFonts w:ascii="Times New Roman" w:hAnsi="Times New Roman" w:cs="Times New Roman"/>
          <w:sz w:val="24"/>
          <w:szCs w:val="24"/>
        </w:rPr>
        <w:lastRenderedPageBreak/>
        <w:t>распорядка дневного, недельного, месячного, годового цикла жизни Организации.</w:t>
      </w:r>
    </w:p>
    <w:p w14:paraId="0EA0A42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43C5387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Процесс проектирования уклада Организации включает следующие шаги.</w:t>
      </w:r>
    </w:p>
    <w:p w14:paraId="0014FD96" w14:textId="77777777" w:rsidR="003F3D04" w:rsidRPr="00B62199" w:rsidRDefault="003F3D04" w:rsidP="003F3D04">
      <w:pPr>
        <w:rPr>
          <w:rFonts w:ascii="Times New Roman" w:hAnsi="Times New Roman" w:cs="Times New Roman"/>
          <w:sz w:val="24"/>
          <w:szCs w:val="24"/>
        </w:rPr>
      </w:pP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123"/>
      </w:tblGrid>
      <w:tr w:rsidR="003F3D04" w:rsidRPr="00B62199" w14:paraId="0BE14EDB" w14:textId="77777777" w:rsidTr="003F3D04">
        <w:tc>
          <w:tcPr>
            <w:tcW w:w="1080" w:type="dxa"/>
            <w:tcBorders>
              <w:top w:val="single" w:sz="4" w:space="0" w:color="auto"/>
              <w:bottom w:val="single" w:sz="4" w:space="0" w:color="auto"/>
              <w:right w:val="single" w:sz="4" w:space="0" w:color="auto"/>
            </w:tcBorders>
          </w:tcPr>
          <w:p w14:paraId="405125BB" w14:textId="77777777" w:rsidR="003F3D04" w:rsidRPr="00B62199" w:rsidRDefault="003F3D04" w:rsidP="00E27279">
            <w:pPr>
              <w:pStyle w:val="a4"/>
              <w:rPr>
                <w:rFonts w:ascii="Times New Roman" w:hAnsi="Times New Roman" w:cs="Times New Roman"/>
                <w:sz w:val="24"/>
                <w:szCs w:val="24"/>
              </w:rPr>
            </w:pPr>
            <w:r w:rsidRPr="00B62199">
              <w:rPr>
                <w:rFonts w:ascii="Times New Roman" w:hAnsi="Times New Roman" w:cs="Times New Roman"/>
                <w:sz w:val="24"/>
                <w:szCs w:val="24"/>
              </w:rPr>
              <w:t>№ п/п</w:t>
            </w:r>
          </w:p>
        </w:tc>
        <w:tc>
          <w:tcPr>
            <w:tcW w:w="5040" w:type="dxa"/>
            <w:tcBorders>
              <w:top w:val="single" w:sz="4" w:space="0" w:color="auto"/>
              <w:left w:val="single" w:sz="4" w:space="0" w:color="auto"/>
              <w:bottom w:val="single" w:sz="4" w:space="0" w:color="auto"/>
              <w:right w:val="single" w:sz="4" w:space="0" w:color="auto"/>
            </w:tcBorders>
          </w:tcPr>
          <w:p w14:paraId="0421404B" w14:textId="77777777" w:rsidR="003F3D04" w:rsidRPr="00B62199" w:rsidRDefault="003F3D04" w:rsidP="00E27279">
            <w:pPr>
              <w:pStyle w:val="a4"/>
              <w:rPr>
                <w:rFonts w:ascii="Times New Roman" w:hAnsi="Times New Roman" w:cs="Times New Roman"/>
                <w:sz w:val="24"/>
                <w:szCs w:val="24"/>
              </w:rPr>
            </w:pPr>
            <w:r w:rsidRPr="00B62199">
              <w:rPr>
                <w:rFonts w:ascii="Times New Roman" w:hAnsi="Times New Roman" w:cs="Times New Roman"/>
                <w:sz w:val="24"/>
                <w:szCs w:val="24"/>
              </w:rPr>
              <w:t>Шаг</w:t>
            </w:r>
          </w:p>
        </w:tc>
        <w:tc>
          <w:tcPr>
            <w:tcW w:w="3123" w:type="dxa"/>
            <w:tcBorders>
              <w:top w:val="single" w:sz="4" w:space="0" w:color="auto"/>
              <w:left w:val="single" w:sz="4" w:space="0" w:color="auto"/>
              <w:bottom w:val="single" w:sz="4" w:space="0" w:color="auto"/>
            </w:tcBorders>
          </w:tcPr>
          <w:p w14:paraId="0AAC37B2" w14:textId="051DC164" w:rsidR="003F3D04" w:rsidRPr="00B62199" w:rsidRDefault="003F3D04" w:rsidP="003F3D04">
            <w:pPr>
              <w:pStyle w:val="a4"/>
              <w:tabs>
                <w:tab w:val="center" w:pos="1872"/>
                <w:tab w:val="right" w:pos="3744"/>
              </w:tabs>
              <w:jc w:val="left"/>
              <w:rPr>
                <w:rFonts w:ascii="Times New Roman" w:hAnsi="Times New Roman" w:cs="Times New Roman"/>
                <w:sz w:val="24"/>
                <w:szCs w:val="24"/>
              </w:rPr>
            </w:pPr>
            <w:r w:rsidRPr="00B62199">
              <w:rPr>
                <w:rFonts w:ascii="Times New Roman" w:hAnsi="Times New Roman" w:cs="Times New Roman"/>
                <w:sz w:val="24"/>
                <w:szCs w:val="24"/>
              </w:rPr>
              <w:tab/>
              <w:t>Оформление</w:t>
            </w:r>
            <w:r w:rsidRPr="00B62199">
              <w:rPr>
                <w:rFonts w:ascii="Times New Roman" w:hAnsi="Times New Roman" w:cs="Times New Roman"/>
                <w:sz w:val="24"/>
                <w:szCs w:val="24"/>
              </w:rPr>
              <w:tab/>
            </w:r>
          </w:p>
        </w:tc>
      </w:tr>
      <w:tr w:rsidR="003F3D04" w:rsidRPr="00B62199" w14:paraId="16713A93" w14:textId="77777777" w:rsidTr="003F3D04">
        <w:tc>
          <w:tcPr>
            <w:tcW w:w="1080" w:type="dxa"/>
            <w:tcBorders>
              <w:top w:val="single" w:sz="4" w:space="0" w:color="auto"/>
              <w:bottom w:val="single" w:sz="4" w:space="0" w:color="auto"/>
              <w:right w:val="single" w:sz="4" w:space="0" w:color="auto"/>
            </w:tcBorders>
          </w:tcPr>
          <w:p w14:paraId="5D9ADAF5" w14:textId="77777777" w:rsidR="003F3D04" w:rsidRPr="00B62199" w:rsidRDefault="003F3D04" w:rsidP="00E27279">
            <w:pPr>
              <w:pStyle w:val="a4"/>
              <w:rPr>
                <w:rFonts w:ascii="Times New Roman" w:hAnsi="Times New Roman" w:cs="Times New Roman"/>
                <w:sz w:val="24"/>
                <w:szCs w:val="24"/>
              </w:rPr>
            </w:pPr>
            <w:r w:rsidRPr="00B62199">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Pr>
          <w:p w14:paraId="18CEDA13"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Определить ценностно-смысловое наполнение жизнедеятельности Организации.</w:t>
            </w:r>
          </w:p>
        </w:tc>
        <w:tc>
          <w:tcPr>
            <w:tcW w:w="3123" w:type="dxa"/>
            <w:tcBorders>
              <w:top w:val="single" w:sz="4" w:space="0" w:color="auto"/>
              <w:left w:val="single" w:sz="4" w:space="0" w:color="auto"/>
              <w:bottom w:val="single" w:sz="4" w:space="0" w:color="auto"/>
            </w:tcBorders>
          </w:tcPr>
          <w:p w14:paraId="5290C20C"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Устав Организации, локальные акты, правила поведения для обучающихся и педагогических работников, внутренняя символика.</w:t>
            </w:r>
          </w:p>
        </w:tc>
      </w:tr>
      <w:tr w:rsidR="003F3D04" w:rsidRPr="00B62199" w14:paraId="1A02374A" w14:textId="77777777" w:rsidTr="003F3D04">
        <w:tc>
          <w:tcPr>
            <w:tcW w:w="1080" w:type="dxa"/>
            <w:tcBorders>
              <w:top w:val="single" w:sz="4" w:space="0" w:color="auto"/>
              <w:bottom w:val="single" w:sz="4" w:space="0" w:color="auto"/>
              <w:right w:val="single" w:sz="4" w:space="0" w:color="auto"/>
            </w:tcBorders>
          </w:tcPr>
          <w:p w14:paraId="10E0E8AE" w14:textId="77777777" w:rsidR="003F3D04" w:rsidRPr="00B62199" w:rsidRDefault="003F3D04" w:rsidP="00E27279">
            <w:pPr>
              <w:pStyle w:val="a4"/>
              <w:rPr>
                <w:rFonts w:ascii="Times New Roman" w:hAnsi="Times New Roman" w:cs="Times New Roman"/>
                <w:sz w:val="24"/>
                <w:szCs w:val="24"/>
              </w:rPr>
            </w:pPr>
            <w:r w:rsidRPr="00B62199">
              <w:rPr>
                <w:rFonts w:ascii="Times New Roman" w:hAnsi="Times New Roman" w:cs="Times New Roman"/>
                <w:sz w:val="24"/>
                <w:szCs w:val="24"/>
              </w:rPr>
              <w:t>2.</w:t>
            </w:r>
          </w:p>
        </w:tc>
        <w:tc>
          <w:tcPr>
            <w:tcW w:w="5040" w:type="dxa"/>
            <w:tcBorders>
              <w:top w:val="single" w:sz="4" w:space="0" w:color="auto"/>
              <w:left w:val="single" w:sz="4" w:space="0" w:color="auto"/>
              <w:bottom w:val="single" w:sz="4" w:space="0" w:color="auto"/>
              <w:right w:val="single" w:sz="4" w:space="0" w:color="auto"/>
            </w:tcBorders>
          </w:tcPr>
          <w:p w14:paraId="1F4B156F"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Отразить сформулированное ценностно-смысловое наполнение во всех форматах жизнедеятельности Организации:</w:t>
            </w:r>
          </w:p>
          <w:p w14:paraId="1E81FBF9"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123" w:type="dxa"/>
            <w:tcBorders>
              <w:top w:val="single" w:sz="4" w:space="0" w:color="auto"/>
              <w:left w:val="single" w:sz="4" w:space="0" w:color="auto"/>
              <w:bottom w:val="single" w:sz="4" w:space="0" w:color="auto"/>
            </w:tcBorders>
          </w:tcPr>
          <w:p w14:paraId="7BAC3F38"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АОП ДО и Программа воспитания.</w:t>
            </w:r>
          </w:p>
        </w:tc>
      </w:tr>
      <w:tr w:rsidR="003F3D04" w:rsidRPr="00B62199" w14:paraId="38142C09" w14:textId="77777777" w:rsidTr="003F3D04">
        <w:tc>
          <w:tcPr>
            <w:tcW w:w="1080" w:type="dxa"/>
            <w:tcBorders>
              <w:top w:val="single" w:sz="4" w:space="0" w:color="auto"/>
              <w:bottom w:val="single" w:sz="4" w:space="0" w:color="auto"/>
              <w:right w:val="single" w:sz="4" w:space="0" w:color="auto"/>
            </w:tcBorders>
          </w:tcPr>
          <w:p w14:paraId="620FD3BE" w14:textId="77777777" w:rsidR="003F3D04" w:rsidRPr="00B62199" w:rsidRDefault="003F3D04" w:rsidP="00E27279">
            <w:pPr>
              <w:pStyle w:val="a4"/>
              <w:rPr>
                <w:rFonts w:ascii="Times New Roman" w:hAnsi="Times New Roman" w:cs="Times New Roman"/>
                <w:sz w:val="24"/>
                <w:szCs w:val="24"/>
              </w:rPr>
            </w:pPr>
            <w:r w:rsidRPr="00B62199">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Pr>
          <w:p w14:paraId="143B1344"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Обеспечить принятие всеми участниками образовательных отношений уклада Организации.</w:t>
            </w:r>
          </w:p>
        </w:tc>
        <w:tc>
          <w:tcPr>
            <w:tcW w:w="3123" w:type="dxa"/>
            <w:tcBorders>
              <w:top w:val="single" w:sz="4" w:space="0" w:color="auto"/>
              <w:left w:val="single" w:sz="4" w:space="0" w:color="auto"/>
              <w:bottom w:val="single" w:sz="4" w:space="0" w:color="auto"/>
            </w:tcBorders>
          </w:tcPr>
          <w:p w14:paraId="395ED91E"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Требования к кадровому составу и профессиональной подготовке сотрудников. Взаимодействие Организации с семьями обучающихся.</w:t>
            </w:r>
          </w:p>
          <w:p w14:paraId="06BC1D55"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Социальное партнерство</w:t>
            </w:r>
          </w:p>
          <w:p w14:paraId="79BDF9A7"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Организации с социальным окружением.</w:t>
            </w:r>
          </w:p>
          <w:p w14:paraId="081F6938" w14:textId="77777777" w:rsidR="003F3D04" w:rsidRPr="00B62199" w:rsidRDefault="003F3D04" w:rsidP="00E27279">
            <w:pPr>
              <w:pStyle w:val="a3"/>
              <w:rPr>
                <w:rFonts w:ascii="Times New Roman" w:hAnsi="Times New Roman" w:cs="Times New Roman"/>
                <w:sz w:val="24"/>
                <w:szCs w:val="24"/>
              </w:rPr>
            </w:pPr>
            <w:r w:rsidRPr="00B62199">
              <w:rPr>
                <w:rFonts w:ascii="Times New Roman" w:hAnsi="Times New Roman" w:cs="Times New Roman"/>
                <w:sz w:val="24"/>
                <w:szCs w:val="24"/>
              </w:rPr>
              <w:t>Договоры и локальные нормативные акты.</w:t>
            </w:r>
          </w:p>
        </w:tc>
      </w:tr>
    </w:tbl>
    <w:p w14:paraId="78EA32ED" w14:textId="77777777" w:rsidR="003F3D04" w:rsidRPr="00B62199" w:rsidRDefault="003F3D04" w:rsidP="003F3D04">
      <w:pPr>
        <w:rPr>
          <w:rFonts w:ascii="Times New Roman" w:hAnsi="Times New Roman" w:cs="Times New Roman"/>
          <w:sz w:val="24"/>
          <w:szCs w:val="24"/>
        </w:rPr>
      </w:pPr>
    </w:p>
    <w:p w14:paraId="4BB0B03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4664E5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Воспитывающая среда строится по трем линиям:</w:t>
      </w:r>
    </w:p>
    <w:p w14:paraId="73D8E15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14:paraId="624A5A4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975C66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14:paraId="164A611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49.3.2. Взаимодействия педагогического работника с детьми с ОВЗ. События Организации.</w:t>
      </w:r>
    </w:p>
    <w:p w14:paraId="3E7BCE9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w:t>
      </w:r>
      <w:r w:rsidRPr="00B62199">
        <w:rPr>
          <w:rFonts w:ascii="Times New Roman" w:hAnsi="Times New Roman" w:cs="Times New Roman"/>
          <w:sz w:val="24"/>
          <w:szCs w:val="24"/>
        </w:rPr>
        <w:lastRenderedPageBreak/>
        <w:t>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2EB0DD1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Проектирование событий в Организации возможно в следующих формах:</w:t>
      </w:r>
    </w:p>
    <w:p w14:paraId="521E35E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6C06155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406D763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425CB3B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49.3.3. Организация предметно-пространственной среды.</w:t>
      </w:r>
    </w:p>
    <w:p w14:paraId="7967FD0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14:paraId="2562C53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оформление помещений;</w:t>
      </w:r>
    </w:p>
    <w:p w14:paraId="5933C5E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323D599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игрушки.</w:t>
      </w:r>
    </w:p>
    <w:p w14:paraId="76A1A6D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ППС должна отражать ценности, на которых строится программа воспитания, способствовать их принятию и раскрытию ребенком с ОВЗ.</w:t>
      </w:r>
    </w:p>
    <w:p w14:paraId="3289F1B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Среда включает знаки и символы государства, региона, города и организации.</w:t>
      </w:r>
    </w:p>
    <w:p w14:paraId="710B36D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564316B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 xml:space="preserve">Среда должна быть </w:t>
      </w:r>
      <w:proofErr w:type="spellStart"/>
      <w:r w:rsidRPr="00B62199">
        <w:rPr>
          <w:rFonts w:ascii="Times New Roman" w:hAnsi="Times New Roman" w:cs="Times New Roman"/>
          <w:sz w:val="24"/>
          <w:szCs w:val="24"/>
        </w:rPr>
        <w:t>экологичной</w:t>
      </w:r>
      <w:proofErr w:type="spellEnd"/>
      <w:r w:rsidRPr="00B62199">
        <w:rPr>
          <w:rFonts w:ascii="Times New Roman" w:hAnsi="Times New Roman" w:cs="Times New Roman"/>
          <w:sz w:val="24"/>
          <w:szCs w:val="24"/>
        </w:rPr>
        <w:t xml:space="preserve">, </w:t>
      </w:r>
      <w:proofErr w:type="spellStart"/>
      <w:r w:rsidRPr="00B62199">
        <w:rPr>
          <w:rFonts w:ascii="Times New Roman" w:hAnsi="Times New Roman" w:cs="Times New Roman"/>
          <w:sz w:val="24"/>
          <w:szCs w:val="24"/>
        </w:rPr>
        <w:t>природосообразной</w:t>
      </w:r>
      <w:proofErr w:type="spellEnd"/>
      <w:r w:rsidRPr="00B62199">
        <w:rPr>
          <w:rFonts w:ascii="Times New Roman" w:hAnsi="Times New Roman" w:cs="Times New Roman"/>
          <w:sz w:val="24"/>
          <w:szCs w:val="24"/>
        </w:rPr>
        <w:t xml:space="preserve"> и безопасной.</w:t>
      </w:r>
    </w:p>
    <w:p w14:paraId="66CB513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20F7393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75AE07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461841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C14C71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42760D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49.3.4. Кадровое обеспечение воспитательного процесса.</w:t>
      </w:r>
    </w:p>
    <w:p w14:paraId="65BA6ED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3C3A44E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lastRenderedPageBreak/>
        <w:t>Также здесь должна быть представлена информация о возможностях привлечения специалистов других организаций (образовательных, социальных).</w:t>
      </w:r>
    </w:p>
    <w:p w14:paraId="2272513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49.3.5. Особые требования к условиям, обеспечивающим достижение планируемых личностных результатов в работе с детьми с ОВЗ.</w:t>
      </w:r>
    </w:p>
    <w:p w14:paraId="16A2C27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Инклюзия является ценностной основой уклада Организации и основанием для проектирования воспитывающих сред, деятельностей и событий.</w:t>
      </w:r>
    </w:p>
    <w:p w14:paraId="7D0BF38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4E8A4BC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A89BA9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0C79CD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4D83B6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66C5FD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49.4. Основными условиями реализации Программы воспитания в Организации, являются:</w:t>
      </w:r>
    </w:p>
    <w:p w14:paraId="36A6D7D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9B34E5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ED217E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CEBFC1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14:paraId="1433E6C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 активное привлечение ближайшего социального окружения к воспитанию ребенка.</w:t>
      </w:r>
    </w:p>
    <w:p w14:paraId="262894D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49.5. Задачами воспитания обучающихся с ОВЗ в условиях Организации являются:</w:t>
      </w:r>
    </w:p>
    <w:p w14:paraId="7DE2D95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02B7D0C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14:paraId="60D0CF0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lastRenderedPageBreak/>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45A3725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2A65B3C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14:paraId="1AAE495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6) взаимодействие с семьей для обеспечения полноценного развития обучающихся с ОВЗ;</w:t>
      </w:r>
    </w:p>
    <w:p w14:paraId="2B4027A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573D3EF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3A4ECF5" w14:textId="77777777" w:rsidR="003F3D04" w:rsidRPr="00B62199" w:rsidRDefault="003F3D04" w:rsidP="003F3D04">
      <w:pPr>
        <w:rPr>
          <w:rFonts w:ascii="Times New Roman" w:hAnsi="Times New Roman" w:cs="Times New Roman"/>
          <w:sz w:val="24"/>
          <w:szCs w:val="24"/>
        </w:rPr>
      </w:pPr>
    </w:p>
    <w:p w14:paraId="4923566F" w14:textId="77777777" w:rsidR="003F3D04" w:rsidRPr="00B62199" w:rsidRDefault="003F3D04" w:rsidP="003F3D04">
      <w:pPr>
        <w:pStyle w:val="1"/>
        <w:rPr>
          <w:rFonts w:ascii="Times New Roman" w:hAnsi="Times New Roman" w:cs="Times New Roman"/>
        </w:rPr>
      </w:pPr>
      <w:r w:rsidRPr="00B62199">
        <w:rPr>
          <w:rFonts w:ascii="Times New Roman" w:hAnsi="Times New Roman" w:cs="Times New Roman"/>
        </w:rPr>
        <w:t>IV. Организационный раздел Программы.</w:t>
      </w:r>
    </w:p>
    <w:p w14:paraId="6BB7BB96" w14:textId="77777777" w:rsidR="003F3D04" w:rsidRPr="00B62199" w:rsidRDefault="003F3D04" w:rsidP="003F3D04">
      <w:pPr>
        <w:rPr>
          <w:rFonts w:ascii="Times New Roman" w:hAnsi="Times New Roman" w:cs="Times New Roman"/>
          <w:sz w:val="24"/>
          <w:szCs w:val="24"/>
        </w:rPr>
      </w:pPr>
    </w:p>
    <w:p w14:paraId="02A44C7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741695D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17F822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51. Психолого-педагогические условия, обеспечивающие развитие ребенка.</w:t>
      </w:r>
    </w:p>
    <w:p w14:paraId="33B0ADF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14:paraId="1C0EC57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14:paraId="7DBAD6F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14:paraId="03D5FFC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lastRenderedPageBreak/>
        <w:t>3. Формирование игры как важнейшего фактора развития ребенка с нарушенным слухом раннего и дошкольного возраста.</w:t>
      </w:r>
    </w:p>
    <w:p w14:paraId="43C134C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14:paraId="6613845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14:paraId="15C8348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14:paraId="3C94DB3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6F93FE4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52. Организация развивающей предметно-пространственной среды.</w:t>
      </w:r>
    </w:p>
    <w:p w14:paraId="1B8EED7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5537E76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52.1. В соответствии со Стандартом, ППРОС Организации должна обеспечивать и гарантировать:</w:t>
      </w:r>
    </w:p>
    <w:p w14:paraId="5CB66FE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5DF0D8C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BB9F40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27D4B72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682DC3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547C2D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и </w:t>
      </w:r>
      <w:r w:rsidRPr="00B62199">
        <w:rPr>
          <w:rFonts w:ascii="Times New Roman" w:hAnsi="Times New Roman" w:cs="Times New Roman"/>
          <w:sz w:val="24"/>
          <w:szCs w:val="24"/>
        </w:rPr>
        <w:lastRenderedPageBreak/>
        <w:t>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2D09775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F32F20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Для выполнения этой задачи ППРОС должна быть:</w:t>
      </w:r>
    </w:p>
    <w:p w14:paraId="407CF38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4985AB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33DCE6F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3C94517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210618A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01EB762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120DA0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4596EA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53. Реализация Программы обеспечивается созданием в образовательной организации кадровых, финансовых, материально-технических условий.</w:t>
      </w:r>
    </w:p>
    <w:p w14:paraId="15F5DB6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 xml:space="preserve">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w:t>
      </w:r>
      <w:r w:rsidRPr="00B62199">
        <w:rPr>
          <w:rFonts w:ascii="Times New Roman" w:hAnsi="Times New Roman" w:cs="Times New Roman"/>
          <w:sz w:val="24"/>
          <w:szCs w:val="24"/>
        </w:rPr>
        <w:lastRenderedPageBreak/>
        <w:t>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13EF9C4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A4ADB5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54CD24A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54. Федеральный календарный план воспитательной работы.</w:t>
      </w:r>
    </w:p>
    <w:p w14:paraId="5D04975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42E37E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4C22555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5C315AC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 xml:space="preserve">Все мероприятия должны проводиться с учетом особенностей Федеральной </w:t>
      </w:r>
      <w:r w:rsidRPr="00B62199">
        <w:rPr>
          <w:rFonts w:ascii="Times New Roman" w:hAnsi="Times New Roman" w:cs="Times New Roman"/>
          <w:sz w:val="24"/>
          <w:szCs w:val="24"/>
        </w:rPr>
        <w:lastRenderedPageBreak/>
        <w:t>программы, а также возрастных, физиологических и психоэмоциональных особенностей обучающихся.</w:t>
      </w:r>
    </w:p>
    <w:p w14:paraId="6C7357A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1FF6B50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Январь</w:t>
      </w:r>
    </w:p>
    <w:p w14:paraId="568C98A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6AC90BD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Февраль</w:t>
      </w:r>
    </w:p>
    <w:p w14:paraId="3DD83AC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2B52DD8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8 февраля: День российской науки;</w:t>
      </w:r>
    </w:p>
    <w:p w14:paraId="250833B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21 февраля: Международный день родного языка;</w:t>
      </w:r>
    </w:p>
    <w:p w14:paraId="46B5DB5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23 февраля: День защитника Отечества.</w:t>
      </w:r>
    </w:p>
    <w:p w14:paraId="49AD425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Март</w:t>
      </w:r>
    </w:p>
    <w:p w14:paraId="16D80A36"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8 марта: Международный женский день;</w:t>
      </w:r>
    </w:p>
    <w:p w14:paraId="790C68F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C23EA8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27 марта: Всемирный день театра.</w:t>
      </w:r>
    </w:p>
    <w:p w14:paraId="38E82CC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Апрель</w:t>
      </w:r>
    </w:p>
    <w:p w14:paraId="3E0BC1DD"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12 апреля: День космонавтики, день запуска СССР первого искусственного спутника Земли;</w:t>
      </w:r>
    </w:p>
    <w:p w14:paraId="64190BC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22 апреля: Всемирный день Земли.</w:t>
      </w:r>
    </w:p>
    <w:p w14:paraId="2FE4EE7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Май</w:t>
      </w:r>
    </w:p>
    <w:p w14:paraId="7C9D0EA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мая: Праздник Весны и Труда;</w:t>
      </w:r>
    </w:p>
    <w:p w14:paraId="30487BE1"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9 мая: День Победы;</w:t>
      </w:r>
    </w:p>
    <w:p w14:paraId="67C544C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15EC383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2234AEF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19 мая: День детских общественных организаций России;</w:t>
      </w:r>
    </w:p>
    <w:p w14:paraId="5A28A9D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24 мая: День славянской письменности и культуры.</w:t>
      </w:r>
    </w:p>
    <w:p w14:paraId="6508B03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Июнь</w:t>
      </w:r>
    </w:p>
    <w:p w14:paraId="195C10C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июня: Международный день защиты обучающихся;</w:t>
      </w:r>
    </w:p>
    <w:p w14:paraId="7BFC9F58"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 июня: День эколога;</w:t>
      </w:r>
    </w:p>
    <w:p w14:paraId="2579F93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14:paraId="535B862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12 июня: День России.</w:t>
      </w:r>
    </w:p>
    <w:p w14:paraId="7937779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Июль</w:t>
      </w:r>
    </w:p>
    <w:p w14:paraId="5FF2BBE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8 июля: День семьи, любви и верности;</w:t>
      </w:r>
    </w:p>
    <w:p w14:paraId="7E1EAE9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30 июля: День Военно-морского флота (рекомендуется включать в план воспитательной работы с дошкольниками регионально и (или) ситуативно).</w:t>
      </w:r>
    </w:p>
    <w:p w14:paraId="7A1C700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Август</w:t>
      </w:r>
    </w:p>
    <w:p w14:paraId="3002BDF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22 августа: День Государственного флага Российской Федерации;</w:t>
      </w:r>
    </w:p>
    <w:p w14:paraId="743DBB1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7F3E3FF5"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27 августа: День российского кино.</w:t>
      </w:r>
    </w:p>
    <w:p w14:paraId="1228909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Сентябрь</w:t>
      </w:r>
    </w:p>
    <w:p w14:paraId="3940C58E"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lastRenderedPageBreak/>
        <w:t>1 сентября: День знаний;</w:t>
      </w:r>
    </w:p>
    <w:p w14:paraId="04E7AF5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473EF692"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27 сентября: День воспитателя и всех дошкольных работников.</w:t>
      </w:r>
    </w:p>
    <w:p w14:paraId="558627F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Октябрь</w:t>
      </w:r>
    </w:p>
    <w:p w14:paraId="16B7076B"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 октября: Международный день пожилых людей; Международный день музыки;</w:t>
      </w:r>
    </w:p>
    <w:p w14:paraId="06A4569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 октября: День учителя;</w:t>
      </w:r>
    </w:p>
    <w:p w14:paraId="699978C0"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16 октября: День отца в России.</w:t>
      </w:r>
    </w:p>
    <w:p w14:paraId="3FBA3E8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Ноябрь</w:t>
      </w:r>
    </w:p>
    <w:p w14:paraId="66FEC17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4 ноября: День народного единства;</w:t>
      </w:r>
    </w:p>
    <w:p w14:paraId="56522543"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27 ноября: День матери в России;</w:t>
      </w:r>
    </w:p>
    <w:p w14:paraId="286C6C69"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30 ноября: День Государственного герба Российской Федерации.</w:t>
      </w:r>
    </w:p>
    <w:p w14:paraId="6287AF4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Декабрь:</w:t>
      </w:r>
    </w:p>
    <w:p w14:paraId="0A5C9E1A"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1E29F45C"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5 декабря: День добровольца (волонтера) в России;</w:t>
      </w:r>
    </w:p>
    <w:p w14:paraId="4A9027A4"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8 декабря: Международный день художника;</w:t>
      </w:r>
    </w:p>
    <w:p w14:paraId="174D9D97"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9 декабря: День Героев Отечества;</w:t>
      </w:r>
    </w:p>
    <w:p w14:paraId="17A3699F" w14:textId="77777777" w:rsidR="003F3D04" w:rsidRPr="00B62199" w:rsidRDefault="003F3D04" w:rsidP="003F3D04">
      <w:pPr>
        <w:rPr>
          <w:rFonts w:ascii="Times New Roman" w:hAnsi="Times New Roman" w:cs="Times New Roman"/>
          <w:sz w:val="24"/>
          <w:szCs w:val="24"/>
        </w:rPr>
      </w:pPr>
      <w:r w:rsidRPr="00B62199">
        <w:rPr>
          <w:rFonts w:ascii="Times New Roman" w:hAnsi="Times New Roman" w:cs="Times New Roman"/>
          <w:sz w:val="24"/>
          <w:szCs w:val="24"/>
        </w:rPr>
        <w:t>31 декабря: Новый год.</w:t>
      </w:r>
    </w:p>
    <w:p w14:paraId="7317C257" w14:textId="77777777" w:rsidR="003F3D04" w:rsidRPr="00B62199" w:rsidRDefault="003F3D04" w:rsidP="003F3D04">
      <w:pPr>
        <w:rPr>
          <w:rFonts w:ascii="Times New Roman" w:hAnsi="Times New Roman" w:cs="Times New Roman"/>
          <w:sz w:val="24"/>
          <w:szCs w:val="24"/>
        </w:rPr>
      </w:pPr>
    </w:p>
    <w:p w14:paraId="71876BAE" w14:textId="77777777" w:rsidR="003F3D04" w:rsidRPr="00B62199" w:rsidRDefault="003F3D04" w:rsidP="003F3D04">
      <w:pPr>
        <w:pStyle w:val="OEM"/>
        <w:rPr>
          <w:rFonts w:ascii="Times New Roman" w:hAnsi="Times New Roman" w:cs="Times New Roman"/>
          <w:sz w:val="24"/>
          <w:szCs w:val="24"/>
        </w:rPr>
      </w:pPr>
      <w:r w:rsidRPr="00B62199">
        <w:rPr>
          <w:rFonts w:ascii="Times New Roman" w:hAnsi="Times New Roman" w:cs="Times New Roman"/>
          <w:sz w:val="24"/>
          <w:szCs w:val="24"/>
        </w:rPr>
        <w:t>──────────────────────────────</w:t>
      </w:r>
    </w:p>
    <w:p w14:paraId="733AD796" w14:textId="77777777" w:rsidR="003F3D04" w:rsidRPr="00B62199" w:rsidRDefault="003F3D04" w:rsidP="003F3D04">
      <w:pPr>
        <w:pStyle w:val="a5"/>
        <w:rPr>
          <w:rFonts w:ascii="Times New Roman" w:hAnsi="Times New Roman" w:cs="Times New Roman"/>
          <w:sz w:val="24"/>
          <w:szCs w:val="24"/>
        </w:rPr>
      </w:pPr>
      <w:r w:rsidRPr="00B62199">
        <w:rPr>
          <w:rFonts w:ascii="Times New Roman" w:hAnsi="Times New Roman" w:cs="Times New Roman"/>
          <w:sz w:val="24"/>
          <w:szCs w:val="24"/>
          <w:vertAlign w:val="superscript"/>
        </w:rPr>
        <w:t>1</w:t>
      </w:r>
      <w:r w:rsidRPr="00B62199">
        <w:rPr>
          <w:rFonts w:ascii="Times New Roman" w:hAnsi="Times New Roman" w:cs="Times New Roman"/>
          <w:sz w:val="24"/>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36D8C8E" w14:textId="77777777" w:rsidR="003F3D04" w:rsidRPr="00B62199" w:rsidRDefault="003F3D04" w:rsidP="003F3D04">
      <w:pPr>
        <w:pStyle w:val="a5"/>
        <w:rPr>
          <w:rFonts w:ascii="Times New Roman" w:hAnsi="Times New Roman" w:cs="Times New Roman"/>
          <w:sz w:val="24"/>
          <w:szCs w:val="24"/>
        </w:rPr>
      </w:pPr>
      <w:r w:rsidRPr="00B62199">
        <w:rPr>
          <w:rFonts w:ascii="Times New Roman" w:hAnsi="Times New Roman" w:cs="Times New Roman"/>
          <w:sz w:val="24"/>
          <w:szCs w:val="24"/>
          <w:vertAlign w:val="superscript"/>
        </w:rPr>
        <w:t>2</w:t>
      </w:r>
      <w:r w:rsidRPr="00B62199">
        <w:rPr>
          <w:rFonts w:ascii="Times New Roman" w:hAnsi="Times New Roman" w:cs="Times New Roman"/>
          <w:sz w:val="24"/>
          <w:szCs w:val="24"/>
        </w:rPr>
        <w:t xml:space="preserve"> Собрание законодательства Российской Федерации, 2012, № 53, ст. 5798; 2022, № 41, ст. 6959.</w:t>
      </w:r>
    </w:p>
    <w:p w14:paraId="0CB5EF31" w14:textId="77777777" w:rsidR="003F3D04" w:rsidRPr="00B62199" w:rsidRDefault="003F3D04" w:rsidP="003F3D04">
      <w:pPr>
        <w:rPr>
          <w:rFonts w:ascii="Times New Roman" w:hAnsi="Times New Roman" w:cs="Times New Roman"/>
          <w:sz w:val="24"/>
          <w:szCs w:val="24"/>
        </w:rPr>
      </w:pPr>
    </w:p>
    <w:p w14:paraId="7E3859B7" w14:textId="77777777" w:rsidR="003F3D04" w:rsidRPr="00B62199" w:rsidRDefault="003F3D04">
      <w:pPr>
        <w:rPr>
          <w:rFonts w:ascii="Times New Roman" w:hAnsi="Times New Roman" w:cs="Times New Roman"/>
          <w:sz w:val="24"/>
          <w:szCs w:val="24"/>
        </w:rPr>
      </w:pPr>
    </w:p>
    <w:sectPr w:rsidR="003F3D04" w:rsidRPr="00B62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671E6"/>
    <w:multiLevelType w:val="hybridMultilevel"/>
    <w:tmpl w:val="8E7E054E"/>
    <w:lvl w:ilvl="0" w:tplc="D3E809A0">
      <w:start w:val="1"/>
      <w:numFmt w:val="bullet"/>
      <w:lvlText w:val=""/>
      <w:lvlJc w:val="left"/>
      <w:pPr>
        <w:tabs>
          <w:tab w:val="num" w:pos="720"/>
        </w:tabs>
        <w:ind w:left="720" w:hanging="360"/>
      </w:pPr>
      <w:rPr>
        <w:rFonts w:ascii="Wingdings" w:hAnsi="Wingdings" w:hint="default"/>
      </w:rPr>
    </w:lvl>
    <w:lvl w:ilvl="1" w:tplc="914C8920" w:tentative="1">
      <w:start w:val="1"/>
      <w:numFmt w:val="bullet"/>
      <w:lvlText w:val=""/>
      <w:lvlJc w:val="left"/>
      <w:pPr>
        <w:tabs>
          <w:tab w:val="num" w:pos="1440"/>
        </w:tabs>
        <w:ind w:left="1440" w:hanging="360"/>
      </w:pPr>
      <w:rPr>
        <w:rFonts w:ascii="Wingdings" w:hAnsi="Wingdings" w:hint="default"/>
      </w:rPr>
    </w:lvl>
    <w:lvl w:ilvl="2" w:tplc="F61AEB88" w:tentative="1">
      <w:start w:val="1"/>
      <w:numFmt w:val="bullet"/>
      <w:lvlText w:val=""/>
      <w:lvlJc w:val="left"/>
      <w:pPr>
        <w:tabs>
          <w:tab w:val="num" w:pos="2160"/>
        </w:tabs>
        <w:ind w:left="2160" w:hanging="360"/>
      </w:pPr>
      <w:rPr>
        <w:rFonts w:ascii="Wingdings" w:hAnsi="Wingdings" w:hint="default"/>
      </w:rPr>
    </w:lvl>
    <w:lvl w:ilvl="3" w:tplc="5F12D446" w:tentative="1">
      <w:start w:val="1"/>
      <w:numFmt w:val="bullet"/>
      <w:lvlText w:val=""/>
      <w:lvlJc w:val="left"/>
      <w:pPr>
        <w:tabs>
          <w:tab w:val="num" w:pos="2880"/>
        </w:tabs>
        <w:ind w:left="2880" w:hanging="360"/>
      </w:pPr>
      <w:rPr>
        <w:rFonts w:ascii="Wingdings" w:hAnsi="Wingdings" w:hint="default"/>
      </w:rPr>
    </w:lvl>
    <w:lvl w:ilvl="4" w:tplc="072A37CA" w:tentative="1">
      <w:start w:val="1"/>
      <w:numFmt w:val="bullet"/>
      <w:lvlText w:val=""/>
      <w:lvlJc w:val="left"/>
      <w:pPr>
        <w:tabs>
          <w:tab w:val="num" w:pos="3600"/>
        </w:tabs>
        <w:ind w:left="3600" w:hanging="360"/>
      </w:pPr>
      <w:rPr>
        <w:rFonts w:ascii="Wingdings" w:hAnsi="Wingdings" w:hint="default"/>
      </w:rPr>
    </w:lvl>
    <w:lvl w:ilvl="5" w:tplc="D1D0C1C2" w:tentative="1">
      <w:start w:val="1"/>
      <w:numFmt w:val="bullet"/>
      <w:lvlText w:val=""/>
      <w:lvlJc w:val="left"/>
      <w:pPr>
        <w:tabs>
          <w:tab w:val="num" w:pos="4320"/>
        </w:tabs>
        <w:ind w:left="4320" w:hanging="360"/>
      </w:pPr>
      <w:rPr>
        <w:rFonts w:ascii="Wingdings" w:hAnsi="Wingdings" w:hint="default"/>
      </w:rPr>
    </w:lvl>
    <w:lvl w:ilvl="6" w:tplc="D9AE759E" w:tentative="1">
      <w:start w:val="1"/>
      <w:numFmt w:val="bullet"/>
      <w:lvlText w:val=""/>
      <w:lvlJc w:val="left"/>
      <w:pPr>
        <w:tabs>
          <w:tab w:val="num" w:pos="5040"/>
        </w:tabs>
        <w:ind w:left="5040" w:hanging="360"/>
      </w:pPr>
      <w:rPr>
        <w:rFonts w:ascii="Wingdings" w:hAnsi="Wingdings" w:hint="default"/>
      </w:rPr>
    </w:lvl>
    <w:lvl w:ilvl="7" w:tplc="9E9A279A" w:tentative="1">
      <w:start w:val="1"/>
      <w:numFmt w:val="bullet"/>
      <w:lvlText w:val=""/>
      <w:lvlJc w:val="left"/>
      <w:pPr>
        <w:tabs>
          <w:tab w:val="num" w:pos="5760"/>
        </w:tabs>
        <w:ind w:left="5760" w:hanging="360"/>
      </w:pPr>
      <w:rPr>
        <w:rFonts w:ascii="Wingdings" w:hAnsi="Wingdings" w:hint="default"/>
      </w:rPr>
    </w:lvl>
    <w:lvl w:ilvl="8" w:tplc="9746F32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EB3FFD"/>
    <w:multiLevelType w:val="hybridMultilevel"/>
    <w:tmpl w:val="0862D2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2FB97C9D"/>
    <w:multiLevelType w:val="multilevel"/>
    <w:tmpl w:val="F0988434"/>
    <w:lvl w:ilvl="0">
      <w:start w:val="1"/>
      <w:numFmt w:val="decimal"/>
      <w:lvlText w:val="%1."/>
      <w:lvlJc w:val="left"/>
      <w:pPr>
        <w:ind w:left="1189" w:hanging="273"/>
        <w:jc w:val="right"/>
      </w:pPr>
      <w:rPr>
        <w:rFonts w:hint="default"/>
        <w:w w:val="92"/>
        <w:lang w:val="ru-RU" w:eastAsia="en-US" w:bidi="ar-SA"/>
      </w:rPr>
    </w:lvl>
    <w:lvl w:ilvl="1">
      <w:start w:val="1"/>
      <w:numFmt w:val="decimal"/>
      <w:lvlText w:val="%1.%2."/>
      <w:lvlJc w:val="left"/>
      <w:pPr>
        <w:ind w:left="1442" w:hanging="618"/>
        <w:jc w:val="left"/>
      </w:pPr>
      <w:rPr>
        <w:rFonts w:hint="default"/>
        <w:spacing w:val="-1"/>
        <w:w w:val="95"/>
        <w:lang w:val="ru-RU" w:eastAsia="en-US" w:bidi="ar-SA"/>
      </w:rPr>
    </w:lvl>
    <w:lvl w:ilvl="2">
      <w:start w:val="1"/>
      <w:numFmt w:val="decimal"/>
      <w:lvlText w:val="%1.%2.%3."/>
      <w:lvlJc w:val="left"/>
      <w:pPr>
        <w:ind w:left="1681" w:hanging="618"/>
        <w:jc w:val="left"/>
      </w:pPr>
      <w:rPr>
        <w:rFonts w:hint="default"/>
        <w:spacing w:val="-1"/>
        <w:w w:val="96"/>
        <w:lang w:val="ru-RU" w:eastAsia="en-US" w:bidi="ar-SA"/>
      </w:rPr>
    </w:lvl>
    <w:lvl w:ilvl="3">
      <w:start w:val="1"/>
      <w:numFmt w:val="decimal"/>
      <w:lvlText w:val="%1.%2.%3.%4."/>
      <w:lvlJc w:val="left"/>
      <w:pPr>
        <w:ind w:left="178" w:hanging="618"/>
        <w:jc w:val="left"/>
      </w:pPr>
      <w:rPr>
        <w:rFonts w:hint="default"/>
        <w:w w:val="94"/>
        <w:lang w:val="ru-RU" w:eastAsia="en-US" w:bidi="ar-SA"/>
      </w:rPr>
    </w:lvl>
    <w:lvl w:ilvl="4">
      <w:numFmt w:val="bullet"/>
      <w:lvlText w:val="•"/>
      <w:lvlJc w:val="left"/>
      <w:pPr>
        <w:ind w:left="180" w:hanging="618"/>
      </w:pPr>
      <w:rPr>
        <w:rFonts w:hint="default"/>
        <w:lang w:val="ru-RU" w:eastAsia="en-US" w:bidi="ar-SA"/>
      </w:rPr>
    </w:lvl>
    <w:lvl w:ilvl="5">
      <w:numFmt w:val="bullet"/>
      <w:lvlText w:val="•"/>
      <w:lvlJc w:val="left"/>
      <w:pPr>
        <w:ind w:left="840" w:hanging="618"/>
      </w:pPr>
      <w:rPr>
        <w:rFonts w:hint="default"/>
        <w:lang w:val="ru-RU" w:eastAsia="en-US" w:bidi="ar-SA"/>
      </w:rPr>
    </w:lvl>
    <w:lvl w:ilvl="6">
      <w:numFmt w:val="bullet"/>
      <w:lvlText w:val="•"/>
      <w:lvlJc w:val="left"/>
      <w:pPr>
        <w:ind w:left="1180" w:hanging="618"/>
      </w:pPr>
      <w:rPr>
        <w:rFonts w:hint="default"/>
        <w:lang w:val="ru-RU" w:eastAsia="en-US" w:bidi="ar-SA"/>
      </w:rPr>
    </w:lvl>
    <w:lvl w:ilvl="7">
      <w:numFmt w:val="bullet"/>
      <w:lvlText w:val="•"/>
      <w:lvlJc w:val="left"/>
      <w:pPr>
        <w:ind w:left="1440" w:hanging="618"/>
      </w:pPr>
      <w:rPr>
        <w:rFonts w:hint="default"/>
        <w:lang w:val="ru-RU" w:eastAsia="en-US" w:bidi="ar-SA"/>
      </w:rPr>
    </w:lvl>
    <w:lvl w:ilvl="8">
      <w:numFmt w:val="bullet"/>
      <w:lvlText w:val="•"/>
      <w:lvlJc w:val="left"/>
      <w:pPr>
        <w:ind w:left="1460" w:hanging="618"/>
      </w:pPr>
      <w:rPr>
        <w:rFonts w:hint="default"/>
        <w:lang w:val="ru-RU" w:eastAsia="en-US" w:bidi="ar-SA"/>
      </w:rPr>
    </w:lvl>
  </w:abstractNum>
  <w:abstractNum w:abstractNumId="3" w15:restartNumberingAfterBreak="0">
    <w:nsid w:val="799C3A1B"/>
    <w:multiLevelType w:val="hybridMultilevel"/>
    <w:tmpl w:val="B118866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1F"/>
    <w:rsid w:val="00085474"/>
    <w:rsid w:val="00231697"/>
    <w:rsid w:val="003F3D04"/>
    <w:rsid w:val="004A3655"/>
    <w:rsid w:val="00637EBB"/>
    <w:rsid w:val="007451A6"/>
    <w:rsid w:val="008C34E8"/>
    <w:rsid w:val="009060B5"/>
    <w:rsid w:val="00A83AA7"/>
    <w:rsid w:val="00B62199"/>
    <w:rsid w:val="00D7221F"/>
    <w:rsid w:val="00F0488A"/>
    <w:rsid w:val="00F51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02BF"/>
  <w15:chartTrackingRefBased/>
  <w15:docId w15:val="{3BF57759-CFED-4787-996A-5B8A275D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F83"/>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F51F83"/>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1F83"/>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7451A6"/>
    <w:pPr>
      <w:ind w:firstLine="0"/>
    </w:pPr>
  </w:style>
  <w:style w:type="paragraph" w:customStyle="1" w:styleId="a4">
    <w:name w:val="Центрированный (таблица)"/>
    <w:basedOn w:val="a3"/>
    <w:next w:val="a"/>
    <w:uiPriority w:val="99"/>
    <w:rsid w:val="007451A6"/>
    <w:pPr>
      <w:jc w:val="center"/>
    </w:pPr>
  </w:style>
  <w:style w:type="paragraph" w:customStyle="1" w:styleId="OEM">
    <w:name w:val="Нормальный (OEM)"/>
    <w:basedOn w:val="a"/>
    <w:next w:val="a"/>
    <w:uiPriority w:val="99"/>
    <w:rsid w:val="003F3D04"/>
    <w:pPr>
      <w:ind w:firstLine="0"/>
      <w:jc w:val="left"/>
    </w:pPr>
    <w:rPr>
      <w:rFonts w:ascii="Courier New" w:hAnsi="Courier New" w:cs="Courier New"/>
    </w:rPr>
  </w:style>
  <w:style w:type="paragraph" w:customStyle="1" w:styleId="a5">
    <w:name w:val="Сноска"/>
    <w:basedOn w:val="a"/>
    <w:next w:val="a"/>
    <w:uiPriority w:val="99"/>
    <w:rsid w:val="003F3D04"/>
    <w:rPr>
      <w:sz w:val="16"/>
      <w:szCs w:val="16"/>
    </w:rPr>
  </w:style>
  <w:style w:type="paragraph" w:customStyle="1" w:styleId="ConsPlusNormal">
    <w:name w:val="ConsPlusNormal"/>
    <w:rsid w:val="00B6219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14:ligatures w14:val="standardContextual"/>
    </w:rPr>
  </w:style>
  <w:style w:type="paragraph" w:customStyle="1" w:styleId="ConsPlusTitle">
    <w:name w:val="ConsPlusTitle"/>
    <w:uiPriority w:val="99"/>
    <w:rsid w:val="00B62199"/>
    <w:pPr>
      <w:widowControl w:val="0"/>
      <w:autoSpaceDE w:val="0"/>
      <w:autoSpaceDN w:val="0"/>
      <w:adjustRightInd w:val="0"/>
      <w:spacing w:after="0" w:line="240" w:lineRule="auto"/>
    </w:pPr>
    <w:rPr>
      <w:rFonts w:ascii="Arial" w:eastAsiaTheme="minorEastAsia" w:hAnsi="Arial" w:cs="Arial"/>
      <w:b/>
      <w:bCs/>
      <w:sz w:val="24"/>
      <w:szCs w:val="24"/>
      <w:lang w:eastAsia="ru-RU"/>
      <w14:ligatures w14:val="standardContextual"/>
    </w:rPr>
  </w:style>
  <w:style w:type="paragraph" w:styleId="a6">
    <w:name w:val="List Paragraph"/>
    <w:basedOn w:val="a"/>
    <w:uiPriority w:val="34"/>
    <w:qFormat/>
    <w:rsid w:val="00B62199"/>
    <w:pPr>
      <w:adjustRightInd/>
      <w:ind w:left="115" w:firstLine="707"/>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268647">
      <w:bodyDiv w:val="1"/>
      <w:marLeft w:val="0"/>
      <w:marRight w:val="0"/>
      <w:marTop w:val="0"/>
      <w:marBottom w:val="0"/>
      <w:divBdr>
        <w:top w:val="none" w:sz="0" w:space="0" w:color="auto"/>
        <w:left w:val="none" w:sz="0" w:space="0" w:color="auto"/>
        <w:bottom w:val="none" w:sz="0" w:space="0" w:color="auto"/>
        <w:right w:val="none" w:sz="0" w:space="0" w:color="auto"/>
      </w:divBdr>
      <w:divsChild>
        <w:div w:id="13926594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75</Pages>
  <Words>37102</Words>
  <Characters>211484</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Лилия</cp:lastModifiedBy>
  <cp:revision>9</cp:revision>
  <dcterms:created xsi:type="dcterms:W3CDTF">2023-05-10T12:05:00Z</dcterms:created>
  <dcterms:modified xsi:type="dcterms:W3CDTF">2023-12-18T10:08:00Z</dcterms:modified>
</cp:coreProperties>
</file>